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BEB" w:rsidRPr="00DF296D" w:rsidRDefault="00E33BEB">
      <w:pPr>
        <w:rPr>
          <w:b/>
          <w:u w:val="single"/>
        </w:rPr>
      </w:pPr>
      <w:r w:rsidRPr="00DF296D">
        <w:rPr>
          <w:b/>
          <w:u w:val="single"/>
        </w:rPr>
        <w:t xml:space="preserve">Use the following </w:t>
      </w:r>
      <w:r w:rsidR="00582BC1" w:rsidRPr="00DF296D">
        <w:rPr>
          <w:b/>
          <w:u w:val="single"/>
        </w:rPr>
        <w:t xml:space="preserve">data set </w:t>
      </w:r>
      <w:r w:rsidRPr="00DF296D">
        <w:rPr>
          <w:b/>
          <w:u w:val="single"/>
        </w:rPr>
        <w:t>to answer Questions 1 &amp; 2</w:t>
      </w:r>
      <w:r w:rsidR="00582BC1" w:rsidRPr="00DF296D">
        <w:rPr>
          <w:b/>
          <w:u w:val="single"/>
        </w:rPr>
        <w:t>.</w:t>
      </w:r>
    </w:p>
    <w:p w:rsidR="00E33BEB" w:rsidRDefault="00DF296D" w:rsidP="00E33BEB">
      <w:r w:rsidRPr="00DF296D">
        <w:rPr>
          <w:b/>
        </w:rPr>
        <w:t>Study Description</w:t>
      </w:r>
      <w:r>
        <w:t xml:space="preserve">:  </w:t>
      </w:r>
      <w:r w:rsidR="00E33BEB">
        <w:t>Consider this dataset to be a representative sample of all countries for the next 20 years if external factors did not change. It is not really plausible that all factors affecting these variables will remain unchanged, but this type of analysis provides a baseline for inference.</w:t>
      </w:r>
    </w:p>
    <w:p w:rsidR="006414EF" w:rsidRDefault="00E33BEB">
      <w:r w:rsidRPr="00DF296D">
        <w:rPr>
          <w:b/>
        </w:rPr>
        <w:t>Data</w:t>
      </w:r>
      <w:r w:rsidR="00CA3288">
        <w:rPr>
          <w:b/>
        </w:rPr>
        <w:t xml:space="preserve"> S</w:t>
      </w:r>
      <w:r w:rsidRPr="00DF296D">
        <w:rPr>
          <w:b/>
        </w:rPr>
        <w:t>et</w:t>
      </w:r>
      <w:r>
        <w:t xml:space="preserve">:  </w:t>
      </w:r>
      <w:proofErr w:type="spellStart"/>
      <w:r>
        <w:t>AllCountries</w:t>
      </w:r>
      <w:r w:rsidR="00BA2E40">
        <w:t>Modified</w:t>
      </w:r>
      <w:proofErr w:type="spellEnd"/>
    </w:p>
    <w:p w:rsidR="00DF296D" w:rsidRDefault="00E33BEB" w:rsidP="00006C6E">
      <w:pPr>
        <w:spacing w:after="0"/>
      </w:pPr>
      <w:r w:rsidRPr="00DF296D">
        <w:rPr>
          <w:b/>
        </w:rPr>
        <w:t>Variables</w:t>
      </w:r>
      <w:r>
        <w:t xml:space="preserve">: </w:t>
      </w:r>
    </w:p>
    <w:p w:rsidR="00DF296D" w:rsidRPr="00A501CA" w:rsidRDefault="00A501CA" w:rsidP="00BA2E40">
      <w:pPr>
        <w:pStyle w:val="ListParagraph"/>
        <w:numPr>
          <w:ilvl w:val="0"/>
          <w:numId w:val="16"/>
        </w:numPr>
        <w:spacing w:after="0"/>
      </w:pPr>
      <w:r w:rsidRPr="00DF4174">
        <w:rPr>
          <w:i/>
          <w:iCs/>
        </w:rPr>
        <w:t>Country</w:t>
      </w:r>
      <w:r>
        <w:tab/>
      </w:r>
      <w:r w:rsidRPr="00DF4174">
        <w:t>name of the country</w:t>
      </w:r>
    </w:p>
    <w:p w:rsidR="00A501CA" w:rsidRDefault="005D6B46" w:rsidP="00BA2E40">
      <w:pPr>
        <w:pStyle w:val="ListParagraph"/>
        <w:numPr>
          <w:ilvl w:val="0"/>
          <w:numId w:val="16"/>
        </w:numPr>
        <w:spacing w:after="0"/>
      </w:pPr>
      <w:proofErr w:type="spellStart"/>
      <w:r>
        <w:rPr>
          <w:i/>
          <w:iCs/>
        </w:rPr>
        <w:t>PopLocation</w:t>
      </w:r>
      <w:proofErr w:type="spellEnd"/>
      <w:r w:rsidR="00DF4174">
        <w:tab/>
      </w:r>
      <w:r w:rsidR="005E5CDE">
        <w:t>Categ</w:t>
      </w:r>
      <w:r w:rsidR="0040660A">
        <w:t>o</w:t>
      </w:r>
      <w:r w:rsidR="005E5CDE">
        <w:t>ries</w:t>
      </w:r>
      <w:r w:rsidR="00750CCB">
        <w:t xml:space="preserve">: </w:t>
      </w:r>
      <w:r w:rsidR="005E5CDE">
        <w:t xml:space="preserve">Rural = Over 50% of the population lives in rural </w:t>
      </w:r>
      <w:proofErr w:type="spellStart"/>
      <w:r w:rsidR="005E5CDE">
        <w:t>aeras</w:t>
      </w:r>
      <w:proofErr w:type="spellEnd"/>
      <w:r w:rsidR="005E5CDE">
        <w:t xml:space="preserve">, </w:t>
      </w:r>
      <w:proofErr w:type="spellStart"/>
      <w:r w:rsidR="005E5CDE">
        <w:t>NonRural</w:t>
      </w:r>
      <w:proofErr w:type="spellEnd"/>
      <w:r w:rsidR="00E41EE2">
        <w:t xml:space="preserve"> = 50% or less</w:t>
      </w:r>
    </w:p>
    <w:p w:rsidR="00E41EE2" w:rsidRDefault="0040660A" w:rsidP="00BA2E40">
      <w:pPr>
        <w:pStyle w:val="ListParagraph"/>
        <w:numPr>
          <w:ilvl w:val="0"/>
          <w:numId w:val="16"/>
        </w:numPr>
        <w:spacing w:after="0"/>
      </w:pPr>
      <w:r>
        <w:rPr>
          <w:i/>
          <w:iCs/>
        </w:rPr>
        <w:t>CO2</w:t>
      </w:r>
      <w:r>
        <w:rPr>
          <w:i/>
          <w:iCs/>
        </w:rPr>
        <w:tab/>
      </w:r>
      <w:r>
        <w:rPr>
          <w:i/>
          <w:iCs/>
        </w:rPr>
        <w:tab/>
      </w:r>
      <w:r w:rsidR="00522A72">
        <w:t>CO2 emissions (metric tons per capita)</w:t>
      </w:r>
    </w:p>
    <w:p w:rsidR="00522A72" w:rsidRDefault="00522A72" w:rsidP="00BA2E40">
      <w:pPr>
        <w:pStyle w:val="ListParagraph"/>
        <w:numPr>
          <w:ilvl w:val="0"/>
          <w:numId w:val="16"/>
        </w:numPr>
        <w:spacing w:after="0"/>
      </w:pPr>
      <w:proofErr w:type="spellStart"/>
      <w:r>
        <w:rPr>
          <w:i/>
          <w:iCs/>
        </w:rPr>
        <w:t>PumpPrice</w:t>
      </w:r>
      <w:proofErr w:type="spellEnd"/>
      <w:r>
        <w:rPr>
          <w:i/>
          <w:iCs/>
        </w:rPr>
        <w:tab/>
      </w:r>
      <w:r>
        <w:t>Price for a liter of gasoline (in US$)</w:t>
      </w:r>
    </w:p>
    <w:p w:rsidR="000676E2" w:rsidRDefault="000676E2" w:rsidP="00BA2E40">
      <w:pPr>
        <w:pStyle w:val="ListParagraph"/>
        <w:numPr>
          <w:ilvl w:val="0"/>
          <w:numId w:val="16"/>
        </w:numPr>
        <w:spacing w:after="0"/>
      </w:pPr>
      <w:r>
        <w:rPr>
          <w:i/>
          <w:iCs/>
        </w:rPr>
        <w:t>Military</w:t>
      </w:r>
      <w:r>
        <w:rPr>
          <w:i/>
          <w:iCs/>
        </w:rPr>
        <w:tab/>
      </w:r>
      <w:r>
        <w:rPr>
          <w:i/>
          <w:iCs/>
        </w:rPr>
        <w:tab/>
      </w:r>
      <w:r w:rsidR="00472B2E">
        <w:t xml:space="preserve">Percentage of government expenditures directed toward </w:t>
      </w:r>
      <w:r w:rsidR="004A4DB4">
        <w:t>the military</w:t>
      </w:r>
    </w:p>
    <w:p w:rsidR="004A4DB4" w:rsidRDefault="004A4DB4" w:rsidP="00BA2E40">
      <w:pPr>
        <w:pStyle w:val="ListParagraph"/>
        <w:numPr>
          <w:ilvl w:val="0"/>
          <w:numId w:val="16"/>
        </w:numPr>
        <w:spacing w:after="0"/>
      </w:pPr>
      <w:r>
        <w:rPr>
          <w:i/>
          <w:iCs/>
        </w:rPr>
        <w:t>Health</w:t>
      </w:r>
      <w:r>
        <w:rPr>
          <w:i/>
          <w:iCs/>
        </w:rPr>
        <w:tab/>
      </w:r>
      <w:r>
        <w:rPr>
          <w:i/>
          <w:iCs/>
        </w:rPr>
        <w:tab/>
      </w:r>
      <w:r>
        <w:t>Percentage of government expenditures directed toward healthcare</w:t>
      </w:r>
    </w:p>
    <w:p w:rsidR="00D04EE0" w:rsidRDefault="00B406B1" w:rsidP="00BA2E40">
      <w:pPr>
        <w:pStyle w:val="ListParagraph"/>
        <w:numPr>
          <w:ilvl w:val="0"/>
          <w:numId w:val="16"/>
        </w:numPr>
        <w:spacing w:after="0"/>
      </w:pPr>
      <w:proofErr w:type="spellStart"/>
      <w:r>
        <w:rPr>
          <w:i/>
          <w:iCs/>
        </w:rPr>
        <w:t>ArmedForces</w:t>
      </w:r>
      <w:proofErr w:type="spellEnd"/>
      <w:r>
        <w:rPr>
          <w:i/>
          <w:iCs/>
        </w:rPr>
        <w:tab/>
      </w:r>
      <w:r w:rsidR="00351C2D">
        <w:t>Number of active duty military personnel per 100 people</w:t>
      </w:r>
    </w:p>
    <w:p w:rsidR="00933375" w:rsidRDefault="00F12B72" w:rsidP="00BA2E40">
      <w:pPr>
        <w:pStyle w:val="ListParagraph"/>
        <w:numPr>
          <w:ilvl w:val="0"/>
          <w:numId w:val="16"/>
        </w:numPr>
        <w:spacing w:after="0"/>
      </w:pPr>
      <w:r>
        <w:rPr>
          <w:i/>
          <w:iCs/>
        </w:rPr>
        <w:t>Diabetes</w:t>
      </w:r>
      <w:r>
        <w:rPr>
          <w:i/>
          <w:iCs/>
        </w:rPr>
        <w:tab/>
      </w:r>
      <w:r w:rsidR="00C3014D">
        <w:t>Number of people with diabetes per 100 people</w:t>
      </w:r>
    </w:p>
    <w:p w:rsidR="005A7CE5" w:rsidRDefault="005A7CE5" w:rsidP="00BA2E40">
      <w:pPr>
        <w:pStyle w:val="ListParagraph"/>
        <w:numPr>
          <w:ilvl w:val="0"/>
          <w:numId w:val="16"/>
        </w:numPr>
        <w:spacing w:after="0"/>
      </w:pPr>
      <w:proofErr w:type="spellStart"/>
      <w:r>
        <w:rPr>
          <w:i/>
          <w:iCs/>
        </w:rPr>
        <w:t>BirthRate</w:t>
      </w:r>
      <w:proofErr w:type="spellEnd"/>
      <w:r>
        <w:rPr>
          <w:i/>
          <w:iCs/>
        </w:rPr>
        <w:tab/>
      </w:r>
      <w:r>
        <w:t>Births per 1000 people</w:t>
      </w:r>
    </w:p>
    <w:p w:rsidR="005A7CE5" w:rsidRDefault="005A7CE5" w:rsidP="00BA2E40">
      <w:pPr>
        <w:pStyle w:val="ListParagraph"/>
        <w:numPr>
          <w:ilvl w:val="0"/>
          <w:numId w:val="16"/>
        </w:numPr>
        <w:spacing w:after="0"/>
      </w:pPr>
      <w:proofErr w:type="spellStart"/>
      <w:r>
        <w:rPr>
          <w:i/>
          <w:iCs/>
        </w:rPr>
        <w:t>DeathRate</w:t>
      </w:r>
      <w:proofErr w:type="spellEnd"/>
      <w:r>
        <w:rPr>
          <w:i/>
          <w:iCs/>
        </w:rPr>
        <w:tab/>
      </w:r>
      <w:r>
        <w:t>Deaths per 1000 people</w:t>
      </w:r>
    </w:p>
    <w:p w:rsidR="005A7CE5" w:rsidRDefault="007F608F" w:rsidP="00BA2E40">
      <w:pPr>
        <w:pStyle w:val="ListParagraph"/>
        <w:numPr>
          <w:ilvl w:val="0"/>
          <w:numId w:val="16"/>
        </w:numPr>
        <w:spacing w:after="0"/>
      </w:pPr>
      <w:proofErr w:type="spellStart"/>
      <w:r>
        <w:rPr>
          <w:i/>
          <w:iCs/>
        </w:rPr>
        <w:t>ElderlyPop</w:t>
      </w:r>
      <w:proofErr w:type="spellEnd"/>
      <w:r>
        <w:rPr>
          <w:i/>
          <w:iCs/>
        </w:rPr>
        <w:tab/>
      </w:r>
      <w:r>
        <w:t>Categories</w:t>
      </w:r>
      <w:r w:rsidR="00750CCB">
        <w:t xml:space="preserve">: </w:t>
      </w:r>
      <w:r w:rsidR="00C77BBF">
        <w:t xml:space="preserve">Older = Over 10% of population is at least 65 years old, Younger = 10% or </w:t>
      </w:r>
      <w:r w:rsidR="007D7E0A">
        <w:t>less</w:t>
      </w:r>
    </w:p>
    <w:p w:rsidR="007D7E0A" w:rsidRDefault="006F4577" w:rsidP="00BA2E40">
      <w:pPr>
        <w:pStyle w:val="ListParagraph"/>
        <w:numPr>
          <w:ilvl w:val="0"/>
          <w:numId w:val="16"/>
        </w:numPr>
        <w:spacing w:after="0"/>
      </w:pPr>
      <w:proofErr w:type="spellStart"/>
      <w:r>
        <w:rPr>
          <w:i/>
          <w:iCs/>
        </w:rPr>
        <w:t>LifeExpectancy</w:t>
      </w:r>
      <w:proofErr w:type="spellEnd"/>
      <w:r>
        <w:tab/>
        <w:t>Average life expectancy (years)</w:t>
      </w:r>
    </w:p>
    <w:p w:rsidR="006F4577" w:rsidRDefault="006F4577" w:rsidP="00BA2E40">
      <w:pPr>
        <w:pStyle w:val="ListParagraph"/>
        <w:numPr>
          <w:ilvl w:val="0"/>
          <w:numId w:val="16"/>
        </w:numPr>
        <w:spacing w:after="0"/>
      </w:pPr>
      <w:r>
        <w:rPr>
          <w:i/>
          <w:iCs/>
        </w:rPr>
        <w:t>Ele</w:t>
      </w:r>
      <w:r w:rsidR="00EF7BAD">
        <w:rPr>
          <w:i/>
          <w:iCs/>
        </w:rPr>
        <w:t>ctricity</w:t>
      </w:r>
      <w:r w:rsidR="00EF7BAD">
        <w:rPr>
          <w:i/>
          <w:iCs/>
        </w:rPr>
        <w:tab/>
      </w:r>
      <w:r w:rsidR="00EF7BAD">
        <w:t>Electrical power consumption</w:t>
      </w:r>
      <w:r w:rsidR="00750CCB">
        <w:t xml:space="preserve"> (kWh per capita)</w:t>
      </w:r>
      <w:r w:rsidR="00EF7BAD">
        <w:t>, Categories</w:t>
      </w:r>
      <w:r w:rsidR="00750CCB">
        <w:t xml:space="preserve">: LOW = under 2500, </w:t>
      </w:r>
    </w:p>
    <w:p w:rsidR="00750CCB" w:rsidRDefault="00750CCB" w:rsidP="00750CCB">
      <w:pPr>
        <w:pStyle w:val="ListParagraph"/>
        <w:spacing w:after="0"/>
        <w:ind w:left="2160"/>
      </w:pPr>
      <w:r>
        <w:t xml:space="preserve">MEDIUM = </w:t>
      </w:r>
      <w:r w:rsidR="00AC48A9">
        <w:t>2500-5000, HIGH = over 5000</w:t>
      </w:r>
    </w:p>
    <w:p w:rsidR="00DF296D" w:rsidRDefault="00DF296D" w:rsidP="00006C6E">
      <w:pPr>
        <w:spacing w:after="0"/>
      </w:pPr>
    </w:p>
    <w:p w:rsidR="00DF296D" w:rsidRDefault="00DF296D" w:rsidP="00006C6E">
      <w:pPr>
        <w:spacing w:after="0"/>
      </w:pPr>
    </w:p>
    <w:p w:rsidR="007D7E0A" w:rsidRDefault="007D7E0A" w:rsidP="00006C6E">
      <w:pPr>
        <w:spacing w:after="0"/>
      </w:pPr>
    </w:p>
    <w:p w:rsidR="002C3FC9" w:rsidRDefault="00E33BEB" w:rsidP="00006C6E">
      <w:pPr>
        <w:spacing w:after="0"/>
      </w:pPr>
      <w:r>
        <w:br w:type="page"/>
      </w:r>
      <w:r w:rsidR="00006C6E" w:rsidRPr="00006C6E">
        <w:rPr>
          <w:b/>
          <w:u w:val="single"/>
        </w:rPr>
        <w:lastRenderedPageBreak/>
        <w:t>Question 1:</w:t>
      </w:r>
      <w:r w:rsidR="00006C6E" w:rsidRPr="00303EA9">
        <w:t xml:space="preserve">Estimate the proportion of countries over the next 20 years who </w:t>
      </w:r>
      <w:r w:rsidR="00006C6E">
        <w:t>would</w:t>
      </w:r>
      <w:r w:rsidR="00006C6E" w:rsidRPr="00303EA9">
        <w:t xml:space="preserve"> have sizeable Older populations (at least 10% over the age of 65).</w:t>
      </w:r>
      <w:r w:rsidR="00006C6E">
        <w:t xml:space="preserve"> Use 90% confidence.</w:t>
      </w:r>
      <w:r w:rsidR="00006C6E">
        <w:br/>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614"/>
        <w:gridCol w:w="5826"/>
      </w:tblGrid>
      <w:tr w:rsidR="0038729F" w:rsidTr="00CE5A3E">
        <w:trPr>
          <w:trHeight w:val="3600"/>
        </w:trPr>
        <w:tc>
          <w:tcPr>
            <w:tcW w:w="5467" w:type="dxa"/>
            <w:tcBorders>
              <w:bottom w:val="single" w:sz="18" w:space="0" w:color="auto"/>
              <w:right w:val="single" w:sz="8" w:space="0" w:color="auto"/>
            </w:tcBorders>
          </w:tcPr>
          <w:p w:rsidR="0038729F" w:rsidRPr="00006C6E" w:rsidRDefault="0038729F" w:rsidP="002C3FC9">
            <w:pPr>
              <w:rPr>
                <w:b/>
              </w:rPr>
            </w:pPr>
            <w:r w:rsidRPr="00006C6E">
              <w:rPr>
                <w:b/>
              </w:rPr>
              <w:t>Step 1:  Check Conditions</w:t>
            </w:r>
          </w:p>
          <w:p w:rsidR="0038729F" w:rsidRDefault="0038729F" w:rsidP="00006C6E">
            <w:pPr>
              <w:pStyle w:val="ListParagraph"/>
              <w:numPr>
                <w:ilvl w:val="0"/>
                <w:numId w:val="11"/>
              </w:numPr>
            </w:pPr>
            <w:r>
              <w:t>Explain how conditions are/are not met:</w:t>
            </w:r>
          </w:p>
          <w:p w:rsidR="004C5ABD" w:rsidRDefault="004C5ABD" w:rsidP="004C5ABD">
            <w:pPr>
              <w:pStyle w:val="ListParagraph"/>
            </w:pPr>
            <w:r>
              <w:t>SRS or equivalent</w:t>
            </w:r>
          </w:p>
          <w:p w:rsidR="004C5ABD" w:rsidRDefault="004C5ABD" w:rsidP="004C5ABD">
            <w:pPr>
              <w:pStyle w:val="ListParagraph"/>
            </w:pPr>
            <w:r>
              <w:t>Low Under coverage</w:t>
            </w:r>
          </w:p>
          <w:p w:rsidR="004C5ABD" w:rsidRDefault="004C5ABD" w:rsidP="004C5ABD">
            <w:pPr>
              <w:pStyle w:val="ListParagraph"/>
            </w:pPr>
            <w:r>
              <w:t>Low non-response</w:t>
            </w:r>
          </w:p>
        </w:tc>
        <w:tc>
          <w:tcPr>
            <w:tcW w:w="4711" w:type="dxa"/>
            <w:tcBorders>
              <w:left w:val="single" w:sz="8" w:space="0" w:color="auto"/>
              <w:bottom w:val="single" w:sz="18" w:space="0" w:color="auto"/>
            </w:tcBorders>
          </w:tcPr>
          <w:p w:rsidR="0038729F" w:rsidRPr="004C5ABD" w:rsidRDefault="0038729F" w:rsidP="00A71528">
            <w:pPr>
              <w:pStyle w:val="ListParagraph"/>
              <w:numPr>
                <w:ilvl w:val="0"/>
                <w:numId w:val="11"/>
              </w:numPr>
              <w:rPr>
                <w:b/>
              </w:rPr>
            </w:pPr>
            <w:r>
              <w:t xml:space="preserve">Copy and paste your Summary Statistics from </w:t>
            </w:r>
            <w:proofErr w:type="spellStart"/>
            <w:r>
              <w:t>StatKey</w:t>
            </w:r>
            <w:proofErr w:type="spellEnd"/>
            <w:r>
              <w:t>:</w:t>
            </w:r>
          </w:p>
          <w:p w:rsidR="004C5ABD" w:rsidRPr="004C5ABD" w:rsidRDefault="004C5ABD" w:rsidP="004C5ABD">
            <w:pPr>
              <w:pStyle w:val="ListParagraph"/>
              <w:rPr>
                <w:b/>
              </w:rPr>
            </w:pPr>
          </w:p>
          <w:p w:rsidR="004C5ABD" w:rsidRPr="00006C6E" w:rsidRDefault="004C5ABD" w:rsidP="004C5ABD">
            <w:pPr>
              <w:pStyle w:val="ListParagraph"/>
              <w:rPr>
                <w:b/>
              </w:rPr>
            </w:pPr>
            <w:r>
              <w:rPr>
                <w:b/>
                <w:noProof/>
              </w:rPr>
              <w:drawing>
                <wp:inline distT="0" distB="0" distL="0" distR="0">
                  <wp:extent cx="3076575" cy="666750"/>
                  <wp:effectExtent l="19050" t="0" r="952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
                          <a:srcRect/>
                          <a:stretch>
                            <a:fillRect/>
                          </a:stretch>
                        </pic:blipFill>
                        <pic:spPr bwMode="auto">
                          <a:xfrm>
                            <a:off x="0" y="0"/>
                            <a:ext cx="3076575" cy="666750"/>
                          </a:xfrm>
                          <a:prstGeom prst="rect">
                            <a:avLst/>
                          </a:prstGeom>
                          <a:noFill/>
                          <a:ln w="9525">
                            <a:noFill/>
                            <a:miter lim="800000"/>
                            <a:headEnd/>
                            <a:tailEnd/>
                          </a:ln>
                        </pic:spPr>
                      </pic:pic>
                    </a:graphicData>
                  </a:graphic>
                </wp:inline>
              </w:drawing>
            </w:r>
          </w:p>
        </w:tc>
      </w:tr>
      <w:tr w:rsidR="0038729F" w:rsidTr="00CE5A3E">
        <w:trPr>
          <w:trHeight w:val="5040"/>
        </w:trPr>
        <w:tc>
          <w:tcPr>
            <w:tcW w:w="5467" w:type="dxa"/>
            <w:tcBorders>
              <w:right w:val="single" w:sz="8" w:space="0" w:color="auto"/>
            </w:tcBorders>
          </w:tcPr>
          <w:p w:rsidR="0038729F" w:rsidRPr="00006C6E" w:rsidRDefault="0038729F" w:rsidP="002C3FC9">
            <w:pPr>
              <w:rPr>
                <w:b/>
              </w:rPr>
            </w:pPr>
            <w:r w:rsidRPr="00006C6E">
              <w:rPr>
                <w:b/>
              </w:rPr>
              <w:t>Step 2:  Calculate Confidence Interval</w:t>
            </w:r>
          </w:p>
          <w:p w:rsidR="00B42F8C" w:rsidRDefault="0038729F" w:rsidP="002C3FC9">
            <w:pPr>
              <w:pStyle w:val="ListParagraph"/>
              <w:numPr>
                <w:ilvl w:val="0"/>
                <w:numId w:val="12"/>
              </w:numPr>
            </w:pPr>
            <w:r>
              <w:t xml:space="preserve">Identify the sample statistic with proper notation:  </w:t>
            </w:r>
          </w:p>
          <w:p w:rsidR="0038729F" w:rsidRDefault="00B42F8C" w:rsidP="002C3FC9">
            <w:pPr>
              <w:pStyle w:val="ListParagraph"/>
              <w:numPr>
                <w:ilvl w:val="0"/>
                <w:numId w:val="12"/>
              </w:numPr>
            </w:pPr>
            <w:r>
              <w:t>x=60, n=216, p=0.278</w:t>
            </w:r>
          </w:p>
          <w:p w:rsidR="0038729F" w:rsidRDefault="00F17C3F" w:rsidP="002C3FC9">
            <w:pPr>
              <w:pStyle w:val="ListParagraph"/>
              <w:numPr>
                <w:ilvl w:val="0"/>
                <w:numId w:val="12"/>
              </w:numPr>
            </w:pPr>
            <w:r>
              <w:t>Write down the formula you will use</w:t>
            </w:r>
            <w:r w:rsidR="0038729F">
              <w:t>:</w:t>
            </w:r>
          </w:p>
          <w:p w:rsidR="00B42F8C" w:rsidRDefault="00B42F8C" w:rsidP="00B42F8C">
            <w:pPr>
              <w:pStyle w:val="ListParagraph"/>
            </w:pPr>
            <w:r w:rsidRPr="00B42F8C">
              <w:rPr>
                <w:position w:val="-26"/>
              </w:rPr>
              <w:object w:dxaOrig="207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4.25pt;height:35.25pt" o:ole="">
                  <v:imagedata r:id="rId6" o:title=""/>
                </v:shape>
                <o:OLEObject Type="Embed" ProgID="Equation.3" ShapeID="_x0000_i1034" DrawAspect="Content" ObjectID="_1650425851" r:id="rId7"/>
              </w:object>
            </w:r>
          </w:p>
          <w:p w:rsidR="00F17C3F" w:rsidRDefault="00F17C3F" w:rsidP="00F17C3F">
            <w:pPr>
              <w:pStyle w:val="ListParagraph"/>
            </w:pPr>
          </w:p>
          <w:p w:rsidR="009F7F1F" w:rsidRDefault="00F17C3F" w:rsidP="00A71528">
            <w:pPr>
              <w:pStyle w:val="ListParagraph"/>
              <w:numPr>
                <w:ilvl w:val="0"/>
                <w:numId w:val="12"/>
              </w:numPr>
            </w:pPr>
            <w:r>
              <w:t>Substitute the values into the formula and calculate the CI:</w:t>
            </w:r>
          </w:p>
          <w:p w:rsidR="00B42F8C" w:rsidRDefault="00B42F8C" w:rsidP="00B42F8C">
            <w:pPr>
              <w:pStyle w:val="ListParagraph"/>
            </w:pPr>
            <w:r w:rsidRPr="00B42F8C">
              <w:rPr>
                <w:position w:val="-26"/>
              </w:rPr>
              <w:object w:dxaOrig="3519" w:dyaOrig="700">
                <v:shape id="_x0000_i1035" type="#_x0000_t75" style="width:176.25pt;height:35.25pt" o:ole="">
                  <v:imagedata r:id="rId8" o:title=""/>
                </v:shape>
                <o:OLEObject Type="Embed" ProgID="Equation.3" ShapeID="_x0000_i1035" DrawAspect="Content" ObjectID="_1650425852" r:id="rId9"/>
              </w:object>
            </w:r>
          </w:p>
          <w:p w:rsidR="00B42F8C" w:rsidRDefault="00B42F8C" w:rsidP="00B42F8C">
            <w:pPr>
              <w:pStyle w:val="ListParagraph"/>
            </w:pPr>
            <w:r>
              <w:t xml:space="preserve">       =(0.227, 0.329)</w:t>
            </w:r>
          </w:p>
        </w:tc>
        <w:tc>
          <w:tcPr>
            <w:tcW w:w="4711" w:type="dxa"/>
            <w:tcBorders>
              <w:left w:val="single" w:sz="8" w:space="0" w:color="auto"/>
            </w:tcBorders>
          </w:tcPr>
          <w:p w:rsidR="0038729F" w:rsidRPr="00B42F8C" w:rsidRDefault="0038729F" w:rsidP="00A71528">
            <w:pPr>
              <w:pStyle w:val="ListParagraph"/>
              <w:numPr>
                <w:ilvl w:val="0"/>
                <w:numId w:val="12"/>
              </w:numPr>
              <w:rPr>
                <w:b/>
              </w:rPr>
            </w:pPr>
            <w:r>
              <w:t>Copy and paste your Standard Error output from the SE calculator:</w:t>
            </w:r>
          </w:p>
          <w:p w:rsidR="00B42F8C" w:rsidRDefault="00B42F8C" w:rsidP="00B42F8C">
            <w:pPr>
              <w:pStyle w:val="ListParagraph"/>
            </w:pPr>
          </w:p>
          <w:p w:rsidR="00B42F8C" w:rsidRPr="00006C6E" w:rsidRDefault="00B42F8C" w:rsidP="00B42F8C">
            <w:pPr>
              <w:pStyle w:val="ListParagraph"/>
              <w:rPr>
                <w:b/>
              </w:rPr>
            </w:pPr>
            <w:r>
              <w:rPr>
                <w:b/>
                <w:noProof/>
              </w:rPr>
              <w:drawing>
                <wp:inline distT="0" distB="0" distL="0" distR="0">
                  <wp:extent cx="3019425" cy="3028950"/>
                  <wp:effectExtent l="1905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
                          <a:srcRect/>
                          <a:stretch>
                            <a:fillRect/>
                          </a:stretch>
                        </pic:blipFill>
                        <pic:spPr bwMode="auto">
                          <a:xfrm>
                            <a:off x="0" y="0"/>
                            <a:ext cx="3019425" cy="3028950"/>
                          </a:xfrm>
                          <a:prstGeom prst="rect">
                            <a:avLst/>
                          </a:prstGeom>
                          <a:noFill/>
                          <a:ln w="9525">
                            <a:noFill/>
                            <a:miter lim="800000"/>
                            <a:headEnd/>
                            <a:tailEnd/>
                          </a:ln>
                        </pic:spPr>
                      </pic:pic>
                    </a:graphicData>
                  </a:graphic>
                </wp:inline>
              </w:drawing>
            </w:r>
          </w:p>
        </w:tc>
      </w:tr>
      <w:tr w:rsidR="0038729F" w:rsidTr="00CE5A3E">
        <w:trPr>
          <w:trHeight w:val="2880"/>
        </w:trPr>
        <w:tc>
          <w:tcPr>
            <w:tcW w:w="10178" w:type="dxa"/>
            <w:gridSpan w:val="2"/>
          </w:tcPr>
          <w:p w:rsidR="0038729F" w:rsidRDefault="0038729F" w:rsidP="00A71528">
            <w:pPr>
              <w:rPr>
                <w:b/>
              </w:rPr>
            </w:pPr>
            <w:r w:rsidRPr="00006C6E">
              <w:rPr>
                <w:b/>
              </w:rPr>
              <w:t>Step 3:  Write Conclusion</w:t>
            </w:r>
          </w:p>
          <w:p w:rsidR="00B42F8C" w:rsidRPr="00006C6E" w:rsidRDefault="00B42F8C" w:rsidP="00B42F8C">
            <w:pPr>
              <w:rPr>
                <w:b/>
              </w:rPr>
            </w:pPr>
            <w:r>
              <w:t xml:space="preserve">I am 90% confident that </w:t>
            </w:r>
            <w:r w:rsidRPr="00303EA9">
              <w:t xml:space="preserve">the proportion of countries over the next 20 years who </w:t>
            </w:r>
            <w:r>
              <w:t>would</w:t>
            </w:r>
            <w:r w:rsidRPr="00303EA9">
              <w:t xml:space="preserve"> have sizeable Older populations (at least 10% over the age of 65)</w:t>
            </w:r>
            <w:r>
              <w:t xml:space="preserve"> is between 0.227 and 0.329.</w:t>
            </w:r>
          </w:p>
        </w:tc>
      </w:tr>
    </w:tbl>
    <w:p w:rsidR="00CE5A3E" w:rsidRDefault="00CE5A3E" w:rsidP="00582BC1">
      <w:pPr>
        <w:spacing w:after="0"/>
        <w:rPr>
          <w:b/>
          <w:u w:val="single"/>
        </w:rPr>
      </w:pPr>
    </w:p>
    <w:p w:rsidR="00CE5A3E" w:rsidRDefault="00CE5A3E">
      <w:pPr>
        <w:rPr>
          <w:b/>
          <w:u w:val="single"/>
        </w:rPr>
      </w:pPr>
      <w:r>
        <w:rPr>
          <w:b/>
          <w:u w:val="single"/>
        </w:rPr>
        <w:br w:type="page"/>
      </w:r>
    </w:p>
    <w:p w:rsidR="002C3FC9" w:rsidRPr="00EB3BB2" w:rsidRDefault="00006C6E" w:rsidP="00EB3BB2">
      <w:r w:rsidRPr="00582BC1">
        <w:rPr>
          <w:b/>
          <w:u w:val="single"/>
        </w:rPr>
        <w:lastRenderedPageBreak/>
        <w:t>Question 2</w:t>
      </w:r>
      <w:r w:rsidRPr="00006C6E">
        <w:rPr>
          <w:b/>
        </w:rPr>
        <w:t>:</w:t>
      </w:r>
      <w:r w:rsidR="00EB3BB2">
        <w:t>By how much does spending on Healthcare and Military differ on average for all countries? Estimate the mean differenceusing 99% confidence.</w:t>
      </w:r>
      <w:r>
        <w:br/>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5467"/>
        <w:gridCol w:w="4711"/>
      </w:tblGrid>
      <w:tr w:rsidR="00CE5A3E" w:rsidTr="00044D1F">
        <w:trPr>
          <w:trHeight w:val="3600"/>
        </w:trPr>
        <w:tc>
          <w:tcPr>
            <w:tcW w:w="5467" w:type="dxa"/>
            <w:tcBorders>
              <w:bottom w:val="single" w:sz="18" w:space="0" w:color="auto"/>
              <w:right w:val="single" w:sz="8" w:space="0" w:color="auto"/>
            </w:tcBorders>
          </w:tcPr>
          <w:p w:rsidR="00CE5A3E" w:rsidRPr="00006C6E" w:rsidRDefault="00CE5A3E" w:rsidP="00044D1F">
            <w:pPr>
              <w:rPr>
                <w:b/>
              </w:rPr>
            </w:pPr>
            <w:r w:rsidRPr="00006C6E">
              <w:rPr>
                <w:b/>
              </w:rPr>
              <w:t>Step 1:  Check Conditions</w:t>
            </w:r>
          </w:p>
          <w:p w:rsidR="00CE5A3E" w:rsidRDefault="00CE5A3E" w:rsidP="00044D1F">
            <w:pPr>
              <w:pStyle w:val="ListParagraph"/>
              <w:numPr>
                <w:ilvl w:val="0"/>
                <w:numId w:val="11"/>
              </w:numPr>
            </w:pPr>
            <w:r>
              <w:t>Explain how conditions are/are not met:</w:t>
            </w:r>
          </w:p>
          <w:p w:rsidR="00B42F8C" w:rsidRDefault="00B42F8C" w:rsidP="00B42F8C">
            <w:pPr>
              <w:pStyle w:val="ListParagraph"/>
            </w:pPr>
            <w:r>
              <w:t>SRS</w:t>
            </w:r>
          </w:p>
        </w:tc>
        <w:tc>
          <w:tcPr>
            <w:tcW w:w="4711" w:type="dxa"/>
            <w:tcBorders>
              <w:left w:val="single" w:sz="8" w:space="0" w:color="auto"/>
              <w:bottom w:val="single" w:sz="18" w:space="0" w:color="auto"/>
            </w:tcBorders>
          </w:tcPr>
          <w:p w:rsidR="00CE5A3E" w:rsidRPr="006A1E72" w:rsidRDefault="004E1885" w:rsidP="006A1E72">
            <w:pPr>
              <w:rPr>
                <w:b/>
                <w:bCs/>
              </w:rPr>
            </w:pPr>
            <w:r w:rsidRPr="006A1E72">
              <w:rPr>
                <w:b/>
                <w:bCs/>
              </w:rPr>
              <w:t xml:space="preserve">Summary Statistics provided. </w:t>
            </w:r>
            <w:r w:rsidR="006A1E72">
              <w:rPr>
                <w:b/>
                <w:bCs/>
              </w:rPr>
              <w:br/>
            </w:r>
            <w:r w:rsidRPr="006A1E72">
              <w:rPr>
                <w:b/>
                <w:bCs/>
              </w:rPr>
              <w:t xml:space="preserve">Not all will be used. </w:t>
            </w:r>
            <w:r w:rsidR="006A1E72">
              <w:rPr>
                <w:b/>
                <w:bCs/>
              </w:rPr>
              <w:br/>
            </w:r>
          </w:p>
          <w:tbl>
            <w:tblPr>
              <w:tblStyle w:val="TableGrid"/>
              <w:tblW w:w="4051" w:type="dxa"/>
              <w:tblLook w:val="04A0"/>
            </w:tblPr>
            <w:tblGrid>
              <w:gridCol w:w="1169"/>
              <w:gridCol w:w="986"/>
              <w:gridCol w:w="969"/>
              <w:gridCol w:w="927"/>
            </w:tblGrid>
            <w:tr w:rsidR="00521CF8" w:rsidTr="00904DBB">
              <w:trPr>
                <w:trHeight w:val="242"/>
              </w:trPr>
              <w:tc>
                <w:tcPr>
                  <w:tcW w:w="1012" w:type="dxa"/>
                </w:tcPr>
                <w:p w:rsidR="00904DBB" w:rsidRDefault="00904DBB" w:rsidP="00904DBB">
                  <w:pPr>
                    <w:spacing w:after="120"/>
                  </w:pPr>
                </w:p>
              </w:tc>
              <w:tc>
                <w:tcPr>
                  <w:tcW w:w="1013" w:type="dxa"/>
                  <w:vAlign w:val="center"/>
                </w:tcPr>
                <w:p w:rsidR="00904DBB" w:rsidRDefault="00F749EC" w:rsidP="00904DBB">
                  <w:pPr>
                    <w:jc w:val="center"/>
                    <w:rPr>
                      <w:b/>
                      <w:bCs/>
                    </w:rPr>
                  </w:pPr>
                  <m:oMathPara>
                    <m:oMath>
                      <m:acc>
                        <m:accPr>
                          <m:chr m:val="̅"/>
                          <m:ctrlPr>
                            <w:rPr>
                              <w:rFonts w:ascii="Cambria Math" w:hAnsi="Cambria Math"/>
                              <w:b/>
                              <w:bCs/>
                              <w:i/>
                            </w:rPr>
                          </m:ctrlPr>
                        </m:accPr>
                        <m:e>
                          <m:r>
                            <m:rPr>
                              <m:sty m:val="bi"/>
                            </m:rPr>
                            <w:rPr>
                              <w:rFonts w:ascii="Cambria Math" w:hAnsi="Cambria Math"/>
                            </w:rPr>
                            <m:t>x</m:t>
                          </m:r>
                        </m:e>
                      </m:acc>
                    </m:oMath>
                  </m:oMathPara>
                </w:p>
              </w:tc>
              <w:tc>
                <w:tcPr>
                  <w:tcW w:w="1013" w:type="dxa"/>
                  <w:vAlign w:val="center"/>
                </w:tcPr>
                <w:p w:rsidR="00904DBB" w:rsidRDefault="00904DBB" w:rsidP="00904DBB">
                  <w:pPr>
                    <w:jc w:val="center"/>
                    <w:rPr>
                      <w:b/>
                      <w:bCs/>
                    </w:rPr>
                  </w:pPr>
                  <m:oMathPara>
                    <m:oMath>
                      <m:r>
                        <m:rPr>
                          <m:sty m:val="bi"/>
                        </m:rPr>
                        <w:rPr>
                          <w:rFonts w:ascii="Cambria Math" w:hAnsi="Cambria Math"/>
                        </w:rPr>
                        <m:t>s</m:t>
                      </m:r>
                    </m:oMath>
                  </m:oMathPara>
                </w:p>
              </w:tc>
              <w:tc>
                <w:tcPr>
                  <w:tcW w:w="1013" w:type="dxa"/>
                  <w:vAlign w:val="center"/>
                </w:tcPr>
                <w:p w:rsidR="00904DBB" w:rsidRDefault="00904DBB" w:rsidP="00904DBB">
                  <w:pPr>
                    <w:jc w:val="center"/>
                    <w:rPr>
                      <w:b/>
                      <w:bCs/>
                    </w:rPr>
                  </w:pPr>
                  <m:oMathPara>
                    <m:oMath>
                      <m:r>
                        <m:rPr>
                          <m:sty m:val="bi"/>
                        </m:rPr>
                        <w:rPr>
                          <w:rFonts w:ascii="Cambria Math" w:hAnsi="Cambria Math"/>
                        </w:rPr>
                        <m:t>n</m:t>
                      </m:r>
                    </m:oMath>
                  </m:oMathPara>
                </w:p>
              </w:tc>
            </w:tr>
            <w:tr w:rsidR="00904DBB" w:rsidTr="00904DBB">
              <w:trPr>
                <w:trHeight w:val="613"/>
              </w:trPr>
              <w:tc>
                <w:tcPr>
                  <w:tcW w:w="1012" w:type="dxa"/>
                  <w:vAlign w:val="center"/>
                </w:tcPr>
                <w:p w:rsidR="00904DBB" w:rsidRPr="00227CCA" w:rsidRDefault="00904DBB" w:rsidP="00904DBB">
                  <w:pPr>
                    <w:rPr>
                      <w:b/>
                      <w:bCs/>
                    </w:rPr>
                  </w:pPr>
                  <w:proofErr w:type="spellStart"/>
                  <w:r>
                    <w:rPr>
                      <w:b/>
                      <w:bCs/>
                    </w:rPr>
                    <w:t>Heath</w:t>
                  </w:r>
                  <w:r w:rsidR="00EB494D">
                    <w:rPr>
                      <w:b/>
                      <w:bCs/>
                    </w:rPr>
                    <w:t>care</w:t>
                  </w:r>
                  <w:proofErr w:type="spellEnd"/>
                </w:p>
              </w:tc>
              <w:tc>
                <w:tcPr>
                  <w:tcW w:w="1013" w:type="dxa"/>
                  <w:vAlign w:val="center"/>
                </w:tcPr>
                <w:p w:rsidR="00904DBB" w:rsidRPr="007812BE" w:rsidRDefault="00451998" w:rsidP="00904DBB">
                  <w:pPr>
                    <w:jc w:val="center"/>
                  </w:pPr>
                  <w:r>
                    <w:t>12.497</w:t>
                  </w:r>
                </w:p>
              </w:tc>
              <w:tc>
                <w:tcPr>
                  <w:tcW w:w="1013" w:type="dxa"/>
                  <w:vAlign w:val="center"/>
                </w:tcPr>
                <w:p w:rsidR="00904DBB" w:rsidRPr="007812BE" w:rsidRDefault="00C66D79" w:rsidP="00904DBB">
                  <w:pPr>
                    <w:jc w:val="center"/>
                  </w:pPr>
                  <w:r>
                    <w:t>4.551</w:t>
                  </w:r>
                </w:p>
              </w:tc>
              <w:tc>
                <w:tcPr>
                  <w:tcW w:w="1013" w:type="dxa"/>
                  <w:vAlign w:val="center"/>
                </w:tcPr>
                <w:p w:rsidR="00904DBB" w:rsidRPr="007812BE" w:rsidRDefault="00C66D79" w:rsidP="00904DBB">
                  <w:pPr>
                    <w:jc w:val="center"/>
                  </w:pPr>
                  <w:r>
                    <w:t>95</w:t>
                  </w:r>
                </w:p>
              </w:tc>
            </w:tr>
            <w:tr w:rsidR="00904DBB" w:rsidTr="00904DBB">
              <w:trPr>
                <w:trHeight w:val="613"/>
              </w:trPr>
              <w:tc>
                <w:tcPr>
                  <w:tcW w:w="1012" w:type="dxa"/>
                  <w:vAlign w:val="center"/>
                </w:tcPr>
                <w:p w:rsidR="00904DBB" w:rsidRDefault="00904DBB" w:rsidP="00904DBB">
                  <w:pPr>
                    <w:rPr>
                      <w:b/>
                      <w:bCs/>
                    </w:rPr>
                  </w:pPr>
                  <w:r>
                    <w:rPr>
                      <w:b/>
                      <w:bCs/>
                    </w:rPr>
                    <w:t>Military</w:t>
                  </w:r>
                </w:p>
              </w:tc>
              <w:tc>
                <w:tcPr>
                  <w:tcW w:w="1013" w:type="dxa"/>
                  <w:vAlign w:val="center"/>
                </w:tcPr>
                <w:p w:rsidR="00904DBB" w:rsidRPr="007812BE" w:rsidRDefault="00521CF8" w:rsidP="00904DBB">
                  <w:pPr>
                    <w:jc w:val="center"/>
                  </w:pPr>
                  <w:r>
                    <w:t>7.272</w:t>
                  </w:r>
                </w:p>
              </w:tc>
              <w:tc>
                <w:tcPr>
                  <w:tcW w:w="1013" w:type="dxa"/>
                  <w:vAlign w:val="center"/>
                </w:tcPr>
                <w:p w:rsidR="00904DBB" w:rsidRPr="007812BE" w:rsidRDefault="00521CF8" w:rsidP="00904DBB">
                  <w:pPr>
                    <w:jc w:val="center"/>
                  </w:pPr>
                  <w:r>
                    <w:t>6.333</w:t>
                  </w:r>
                </w:p>
              </w:tc>
              <w:tc>
                <w:tcPr>
                  <w:tcW w:w="1013" w:type="dxa"/>
                  <w:vAlign w:val="center"/>
                </w:tcPr>
                <w:p w:rsidR="00904DBB" w:rsidRPr="007812BE" w:rsidRDefault="00521CF8" w:rsidP="00904DBB">
                  <w:pPr>
                    <w:jc w:val="center"/>
                  </w:pPr>
                  <w:r>
                    <w:t>95</w:t>
                  </w:r>
                </w:p>
              </w:tc>
            </w:tr>
            <w:tr w:rsidR="00904DBB" w:rsidTr="00904DBB">
              <w:trPr>
                <w:trHeight w:val="613"/>
              </w:trPr>
              <w:tc>
                <w:tcPr>
                  <w:tcW w:w="1012" w:type="dxa"/>
                  <w:vAlign w:val="center"/>
                </w:tcPr>
                <w:p w:rsidR="00904DBB" w:rsidRDefault="00904DBB" w:rsidP="00904DBB">
                  <w:pPr>
                    <w:rPr>
                      <w:b/>
                      <w:bCs/>
                    </w:rPr>
                  </w:pPr>
                  <w:r>
                    <w:rPr>
                      <w:b/>
                      <w:bCs/>
                    </w:rPr>
                    <w:t>Difference H-M</w:t>
                  </w:r>
                </w:p>
              </w:tc>
              <w:tc>
                <w:tcPr>
                  <w:tcW w:w="1013" w:type="dxa"/>
                  <w:vAlign w:val="center"/>
                </w:tcPr>
                <w:p w:rsidR="00904DBB" w:rsidRPr="0086416F" w:rsidRDefault="006B477D" w:rsidP="00904DBB">
                  <w:pPr>
                    <w:jc w:val="center"/>
                  </w:pPr>
                  <w:r>
                    <w:t>5.225</w:t>
                  </w:r>
                </w:p>
              </w:tc>
              <w:tc>
                <w:tcPr>
                  <w:tcW w:w="1013" w:type="dxa"/>
                  <w:vAlign w:val="center"/>
                </w:tcPr>
                <w:p w:rsidR="00904DBB" w:rsidRPr="0086416F" w:rsidRDefault="006B477D" w:rsidP="00904DBB">
                  <w:pPr>
                    <w:jc w:val="center"/>
                  </w:pPr>
                  <w:r>
                    <w:t>8.805</w:t>
                  </w:r>
                </w:p>
              </w:tc>
              <w:tc>
                <w:tcPr>
                  <w:tcW w:w="1013" w:type="dxa"/>
                  <w:vAlign w:val="center"/>
                </w:tcPr>
                <w:p w:rsidR="00904DBB" w:rsidRPr="0086416F" w:rsidRDefault="006B477D" w:rsidP="00904DBB">
                  <w:pPr>
                    <w:jc w:val="center"/>
                  </w:pPr>
                  <w:r>
                    <w:t>95</w:t>
                  </w:r>
                </w:p>
              </w:tc>
            </w:tr>
          </w:tbl>
          <w:p w:rsidR="00904DBB" w:rsidRPr="00904DBB" w:rsidRDefault="00904DBB" w:rsidP="00904DBB">
            <w:pPr>
              <w:rPr>
                <w:b/>
              </w:rPr>
            </w:pPr>
          </w:p>
        </w:tc>
      </w:tr>
      <w:tr w:rsidR="002C3FC9" w:rsidTr="00A71528">
        <w:trPr>
          <w:trHeight w:val="5040"/>
        </w:trPr>
        <w:tc>
          <w:tcPr>
            <w:tcW w:w="10178" w:type="dxa"/>
            <w:gridSpan w:val="2"/>
          </w:tcPr>
          <w:p w:rsidR="002C3FC9" w:rsidRPr="00582BC1" w:rsidRDefault="002C3FC9" w:rsidP="002C3FC9">
            <w:pPr>
              <w:rPr>
                <w:b/>
              </w:rPr>
            </w:pPr>
            <w:r w:rsidRPr="00582BC1">
              <w:rPr>
                <w:b/>
              </w:rPr>
              <w:t>Step 2:  Calculate Confidence Interval</w:t>
            </w:r>
          </w:p>
          <w:p w:rsidR="002C3FC9" w:rsidRDefault="002C3FC9" w:rsidP="002C3FC9">
            <w:pPr>
              <w:pStyle w:val="ListParagraph"/>
              <w:numPr>
                <w:ilvl w:val="0"/>
                <w:numId w:val="15"/>
              </w:numPr>
            </w:pPr>
            <w:r>
              <w:t xml:space="preserve">Identify the sample statistic with proper notation:  </w:t>
            </w:r>
            <w:r w:rsidR="00B42F8C" w:rsidRPr="00B42F8C">
              <w:rPr>
                <w:position w:val="-6"/>
              </w:rPr>
              <w:object w:dxaOrig="220" w:dyaOrig="260">
                <v:shape id="_x0000_i1036" type="#_x0000_t75" style="width:11.25pt;height:12.75pt" o:ole="">
                  <v:imagedata r:id="rId11" o:title=""/>
                </v:shape>
                <o:OLEObject Type="Embed" ProgID="Equation.3" ShapeID="_x0000_i1036" DrawAspect="Content" ObjectID="_1650425853" r:id="rId12"/>
              </w:object>
            </w:r>
            <w:r w:rsidR="00B42F8C">
              <w:t>, s, n, t</w:t>
            </w:r>
          </w:p>
          <w:p w:rsidR="002C3FC9" w:rsidRPr="00B366CB" w:rsidRDefault="002C3FC9" w:rsidP="00A71528">
            <w:pPr>
              <w:pStyle w:val="ListParagraph"/>
              <w:numPr>
                <w:ilvl w:val="0"/>
                <w:numId w:val="15"/>
              </w:numPr>
              <w:rPr>
                <w:b/>
              </w:rPr>
            </w:pPr>
            <w:r>
              <w:t>Show the formula and calculations used to get the CI:</w:t>
            </w:r>
          </w:p>
          <w:p w:rsidR="00B366CB" w:rsidRDefault="00B366CB" w:rsidP="00B366CB">
            <w:pPr>
              <w:pStyle w:val="ListParagraph"/>
            </w:pPr>
          </w:p>
          <w:p w:rsidR="00B366CB" w:rsidRDefault="00B366CB" w:rsidP="00B366CB">
            <w:pPr>
              <w:pStyle w:val="ListParagraph"/>
              <w:rPr>
                <w:b/>
              </w:rPr>
            </w:pPr>
            <w:r w:rsidRPr="00B366CB">
              <w:rPr>
                <w:position w:val="-114"/>
              </w:rPr>
              <w:object w:dxaOrig="6399" w:dyaOrig="2400">
                <v:shape id="_x0000_i1037" type="#_x0000_t75" style="width:320.25pt;height:120pt" o:ole="">
                  <v:imagedata r:id="rId13" o:title=""/>
                </v:shape>
                <o:OLEObject Type="Embed" ProgID="Equation.3" ShapeID="_x0000_i1037" DrawAspect="Content" ObjectID="_1650425854" r:id="rId14"/>
              </w:object>
            </w:r>
          </w:p>
        </w:tc>
      </w:tr>
      <w:tr w:rsidR="002C3FC9" w:rsidTr="00A71528">
        <w:trPr>
          <w:trHeight w:val="2880"/>
        </w:trPr>
        <w:tc>
          <w:tcPr>
            <w:tcW w:w="10178" w:type="dxa"/>
            <w:gridSpan w:val="2"/>
          </w:tcPr>
          <w:p w:rsidR="002C3FC9" w:rsidRDefault="002C3FC9" w:rsidP="00A71528">
            <w:pPr>
              <w:rPr>
                <w:b/>
              </w:rPr>
            </w:pPr>
            <w:r w:rsidRPr="00582BC1">
              <w:rPr>
                <w:b/>
              </w:rPr>
              <w:t>Step 3:  Write Conclusion</w:t>
            </w:r>
          </w:p>
          <w:p w:rsidR="00B366CB" w:rsidRDefault="00B366CB" w:rsidP="00B366CB">
            <w:pPr>
              <w:rPr>
                <w:b/>
              </w:rPr>
            </w:pPr>
            <w:r>
              <w:rPr>
                <w:color w:val="444444"/>
              </w:rPr>
              <w:t xml:space="preserve"> I'm 99% confident that the </w:t>
            </w:r>
            <w:r>
              <w:t>spending on Healthcare and Military differ on average for all countries</w:t>
            </w:r>
            <w:r>
              <w:rPr>
                <w:color w:val="444444"/>
              </w:rPr>
              <w:t xml:space="preserve"> </w:t>
            </w:r>
            <w:proofErr w:type="gramStart"/>
            <w:r>
              <w:rPr>
                <w:color w:val="444444"/>
              </w:rPr>
              <w:t>is</w:t>
            </w:r>
            <w:proofErr w:type="gramEnd"/>
            <w:r>
              <w:rPr>
                <w:color w:val="444444"/>
              </w:rPr>
              <w:t> 3.143 and 7.307.</w:t>
            </w:r>
          </w:p>
        </w:tc>
      </w:tr>
    </w:tbl>
    <w:p w:rsidR="002C3FC9" w:rsidRDefault="002C3FC9" w:rsidP="00582BC1">
      <w:pPr>
        <w:spacing w:after="0"/>
        <w:rPr>
          <w:b/>
        </w:rPr>
      </w:pPr>
    </w:p>
    <w:p w:rsidR="00006C6E" w:rsidRDefault="00006C6E" w:rsidP="00006C6E">
      <w:r>
        <w:br w:type="page"/>
      </w:r>
    </w:p>
    <w:p w:rsidR="00E33BEB" w:rsidRPr="002C3FC9" w:rsidRDefault="00E33BEB" w:rsidP="00006C6E">
      <w:pPr>
        <w:rPr>
          <w:b/>
          <w:u w:val="single"/>
        </w:rPr>
      </w:pPr>
      <w:r w:rsidRPr="002C3FC9">
        <w:rPr>
          <w:b/>
          <w:u w:val="single"/>
        </w:rPr>
        <w:lastRenderedPageBreak/>
        <w:t>Use the following</w:t>
      </w:r>
      <w:r w:rsidR="00582BC1" w:rsidRPr="002C3FC9">
        <w:rPr>
          <w:b/>
          <w:u w:val="single"/>
        </w:rPr>
        <w:t xml:space="preserve"> data set</w:t>
      </w:r>
      <w:r w:rsidRPr="002C3FC9">
        <w:rPr>
          <w:b/>
          <w:u w:val="single"/>
        </w:rPr>
        <w:t xml:space="preserve"> to answer Questions 3 – 5 </w:t>
      </w:r>
    </w:p>
    <w:p w:rsidR="002C3FC9" w:rsidRDefault="002C3FC9" w:rsidP="00E33BEB">
      <w:r w:rsidRPr="002C3FC9">
        <w:rPr>
          <w:b/>
        </w:rPr>
        <w:t>Description</w:t>
      </w:r>
      <w:r>
        <w:t xml:space="preserve">: </w:t>
      </w:r>
      <w:r w:rsidRPr="002C4671">
        <w:t>This data set consists of the Major League Hall of Fame Baseball Players from 1936 to 2019.  We will use this current data as a representative sample of all inductees for the next 20 years.</w:t>
      </w:r>
    </w:p>
    <w:p w:rsidR="00E33BEB" w:rsidRDefault="00E33BEB" w:rsidP="00E33BEB">
      <w:proofErr w:type="spellStart"/>
      <w:r w:rsidRPr="002C3FC9">
        <w:rPr>
          <w:b/>
        </w:rPr>
        <w:t>DataSet</w:t>
      </w:r>
      <w:proofErr w:type="spellEnd"/>
      <w:r>
        <w:t xml:space="preserve">:  </w:t>
      </w:r>
      <w:proofErr w:type="spellStart"/>
      <w:r>
        <w:t>MajorLeagueHallofFame</w:t>
      </w:r>
      <w:proofErr w:type="spellEnd"/>
    </w:p>
    <w:p w:rsidR="00E33BEB" w:rsidRDefault="00E33BEB" w:rsidP="00E33BEB">
      <w:r w:rsidRPr="002C3FC9">
        <w:rPr>
          <w:b/>
        </w:rPr>
        <w:t>Variables</w:t>
      </w:r>
      <w:r>
        <w:t>:</w:t>
      </w:r>
    </w:p>
    <w:p w:rsidR="00E33BEB" w:rsidRDefault="00E33BEB" w:rsidP="00E33BEB">
      <w:pPr>
        <w:pStyle w:val="ListParagraph"/>
        <w:numPr>
          <w:ilvl w:val="0"/>
          <w:numId w:val="1"/>
        </w:numPr>
      </w:pPr>
      <w:proofErr w:type="spellStart"/>
      <w:r>
        <w:t>LName</w:t>
      </w:r>
      <w:proofErr w:type="spellEnd"/>
      <w:r>
        <w:t>:  Player’s Last Name</w:t>
      </w:r>
    </w:p>
    <w:p w:rsidR="00E33BEB" w:rsidRDefault="00E33BEB" w:rsidP="00E33BEB">
      <w:pPr>
        <w:pStyle w:val="ListParagraph"/>
        <w:numPr>
          <w:ilvl w:val="0"/>
          <w:numId w:val="1"/>
        </w:numPr>
      </w:pPr>
      <w:proofErr w:type="spellStart"/>
      <w:r>
        <w:t>Fname</w:t>
      </w:r>
      <w:proofErr w:type="spellEnd"/>
      <w:r>
        <w:t>:  Player’s First Name</w:t>
      </w:r>
    </w:p>
    <w:p w:rsidR="00E33BEB" w:rsidRDefault="00E33BEB" w:rsidP="00E33BEB">
      <w:pPr>
        <w:pStyle w:val="ListParagraph"/>
        <w:numPr>
          <w:ilvl w:val="0"/>
          <w:numId w:val="1"/>
        </w:numPr>
      </w:pPr>
      <w:r>
        <w:t>Inducted:  The year the player was inducted to the hall of fame.</w:t>
      </w:r>
    </w:p>
    <w:p w:rsidR="00E33BEB" w:rsidRDefault="00E33BEB" w:rsidP="00E33BEB">
      <w:pPr>
        <w:pStyle w:val="ListParagraph"/>
        <w:numPr>
          <w:ilvl w:val="0"/>
          <w:numId w:val="1"/>
        </w:numPr>
      </w:pPr>
      <w:r>
        <w:t>From:  The year the player started.</w:t>
      </w:r>
    </w:p>
    <w:p w:rsidR="00E33BEB" w:rsidRDefault="00E33BEB" w:rsidP="00E33BEB">
      <w:pPr>
        <w:pStyle w:val="ListParagraph"/>
        <w:numPr>
          <w:ilvl w:val="0"/>
          <w:numId w:val="1"/>
        </w:numPr>
      </w:pPr>
      <w:r>
        <w:t>To:  The year the player retired.</w:t>
      </w:r>
    </w:p>
    <w:p w:rsidR="00E33BEB" w:rsidRDefault="00E33BEB" w:rsidP="00E33BEB">
      <w:pPr>
        <w:pStyle w:val="ListParagraph"/>
        <w:numPr>
          <w:ilvl w:val="0"/>
          <w:numId w:val="1"/>
        </w:numPr>
      </w:pPr>
      <w:r>
        <w:t>League:  Either National League (NL) or American League (AL)</w:t>
      </w:r>
    </w:p>
    <w:p w:rsidR="00E33BEB" w:rsidRDefault="00E33BEB" w:rsidP="00E33BEB">
      <w:pPr>
        <w:pStyle w:val="ListParagraph"/>
        <w:numPr>
          <w:ilvl w:val="0"/>
          <w:numId w:val="1"/>
        </w:numPr>
      </w:pPr>
      <w:r>
        <w:t>Games:  Number of games played.</w:t>
      </w:r>
    </w:p>
    <w:p w:rsidR="00E33BEB" w:rsidRDefault="00E33BEB" w:rsidP="00E33BEB">
      <w:pPr>
        <w:pStyle w:val="ListParagraph"/>
        <w:numPr>
          <w:ilvl w:val="0"/>
          <w:numId w:val="1"/>
        </w:numPr>
      </w:pPr>
      <w:proofErr w:type="spellStart"/>
      <w:r>
        <w:t>AllStarGm</w:t>
      </w:r>
      <w:proofErr w:type="spellEnd"/>
      <w:r>
        <w:t>:  Number of all-star games played.</w:t>
      </w:r>
    </w:p>
    <w:p w:rsidR="00E33BEB" w:rsidRDefault="00E33BEB" w:rsidP="00E33BEB">
      <w:pPr>
        <w:pStyle w:val="ListParagraph"/>
        <w:numPr>
          <w:ilvl w:val="0"/>
          <w:numId w:val="1"/>
        </w:numPr>
      </w:pPr>
      <w:proofErr w:type="spellStart"/>
      <w:r>
        <w:t>BatterorPitcher</w:t>
      </w:r>
      <w:proofErr w:type="spellEnd"/>
      <w:r>
        <w:t>:  The primary role of the player.</w:t>
      </w:r>
    </w:p>
    <w:p w:rsidR="00E33BEB" w:rsidRDefault="00E33BEB" w:rsidP="00E33BEB">
      <w:pPr>
        <w:pStyle w:val="ListParagraph"/>
        <w:numPr>
          <w:ilvl w:val="0"/>
          <w:numId w:val="1"/>
        </w:numPr>
      </w:pPr>
      <w:r>
        <w:t>Bat:  Whether the player batted right handed, left handed, both, or s</w:t>
      </w:r>
    </w:p>
    <w:p w:rsidR="00E33BEB" w:rsidRDefault="00E33BEB" w:rsidP="00E33BEB">
      <w:pPr>
        <w:pStyle w:val="ListParagraph"/>
        <w:numPr>
          <w:ilvl w:val="0"/>
          <w:numId w:val="1"/>
        </w:numPr>
      </w:pPr>
      <w:r>
        <w:t>Throw:  Whether the player threw the ball right handed or left handed</w:t>
      </w:r>
    </w:p>
    <w:p w:rsidR="00E33BEB" w:rsidRDefault="00E33BEB" w:rsidP="00E33BEB">
      <w:pPr>
        <w:pStyle w:val="ListParagraph"/>
        <w:numPr>
          <w:ilvl w:val="0"/>
          <w:numId w:val="1"/>
        </w:numPr>
      </w:pPr>
      <w:r>
        <w:t>HR:  Number of home runs</w:t>
      </w:r>
    </w:p>
    <w:p w:rsidR="00E33BEB" w:rsidRDefault="00E33BEB" w:rsidP="00E33BEB">
      <w:pPr>
        <w:pStyle w:val="ListParagraph"/>
        <w:numPr>
          <w:ilvl w:val="0"/>
          <w:numId w:val="1"/>
        </w:numPr>
      </w:pPr>
      <w:r>
        <w:t xml:space="preserve">SO: Number of Strike-outs </w:t>
      </w:r>
    </w:p>
    <w:p w:rsidR="003700AC" w:rsidRDefault="003700AC">
      <w:r>
        <w:br w:type="page"/>
      </w:r>
    </w:p>
    <w:p w:rsidR="002C3FC9" w:rsidRDefault="003700AC" w:rsidP="00F67CD1">
      <w:r w:rsidRPr="00582BC1">
        <w:rPr>
          <w:b/>
          <w:u w:val="single"/>
        </w:rPr>
        <w:lastRenderedPageBreak/>
        <w:t xml:space="preserve">Question </w:t>
      </w:r>
      <w:r w:rsidR="00F67CD1">
        <w:rPr>
          <w:b/>
          <w:u w:val="single"/>
        </w:rPr>
        <w:t>3</w:t>
      </w:r>
      <w:r w:rsidRPr="00006C6E">
        <w:rPr>
          <w:b/>
        </w:rPr>
        <w:t>:</w:t>
      </w:r>
      <w:r w:rsidR="00F67CD1" w:rsidRPr="002C4671">
        <w:t>Is the average number of strike outs for all inductees ove</w:t>
      </w:r>
      <w:r w:rsidR="00F67CD1">
        <w:t>r the next 20 years greater than 550</w:t>
      </w:r>
      <w:r w:rsidR="00F67CD1" w:rsidRPr="002C4671">
        <w:t>?</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344"/>
        <w:gridCol w:w="6096"/>
      </w:tblGrid>
      <w:tr w:rsidR="002C3FC9" w:rsidTr="00A71528">
        <w:trPr>
          <w:trHeight w:val="1080"/>
        </w:trPr>
        <w:tc>
          <w:tcPr>
            <w:tcW w:w="10178" w:type="dxa"/>
            <w:gridSpan w:val="2"/>
          </w:tcPr>
          <w:p w:rsidR="002C3FC9" w:rsidRDefault="007E2441" w:rsidP="00CE2057">
            <w:pPr>
              <w:rPr>
                <w:b/>
              </w:rPr>
            </w:pPr>
            <w:r w:rsidRPr="00582BC1">
              <w:rPr>
                <w:b/>
              </w:rPr>
              <w:t xml:space="preserve">Step 1:  </w:t>
            </w:r>
            <w:r>
              <w:rPr>
                <w:b/>
              </w:rPr>
              <w:t>Write Hypotheses.</w:t>
            </w:r>
          </w:p>
          <w:p w:rsidR="008849EA" w:rsidRDefault="008849EA" w:rsidP="00CE2057">
            <w:pPr>
              <w:rPr>
                <w:b/>
              </w:rPr>
            </w:pPr>
            <w:r>
              <w:rPr>
                <w:b/>
              </w:rPr>
              <w:t>H</w:t>
            </w:r>
            <w:r>
              <w:rPr>
                <w:b/>
                <w:vertAlign w:val="subscript"/>
              </w:rPr>
              <w:t>o</w:t>
            </w:r>
            <w:r>
              <w:rPr>
                <w:b/>
              </w:rPr>
              <w:t xml:space="preserve">: </w:t>
            </w:r>
            <w:r>
              <w:rPr>
                <w:rFonts w:cstheme="minorHAnsi"/>
                <w:b/>
              </w:rPr>
              <w:t>µ</w:t>
            </w:r>
            <w:r>
              <w:rPr>
                <w:b/>
              </w:rPr>
              <w:t>=550</w:t>
            </w:r>
          </w:p>
          <w:p w:rsidR="008849EA" w:rsidRPr="008849EA" w:rsidRDefault="008849EA" w:rsidP="00166DF2">
            <w:pPr>
              <w:rPr>
                <w:b/>
              </w:rPr>
            </w:pPr>
            <w:r>
              <w:rPr>
                <w:b/>
              </w:rPr>
              <w:t>H</w:t>
            </w:r>
            <w:r>
              <w:rPr>
                <w:b/>
                <w:vertAlign w:val="subscript"/>
              </w:rPr>
              <w:t>a</w:t>
            </w:r>
            <w:r>
              <w:rPr>
                <w:b/>
              </w:rPr>
              <w:t>:</w:t>
            </w:r>
            <w:r>
              <w:rPr>
                <w:rFonts w:cstheme="minorHAnsi"/>
                <w:b/>
              </w:rPr>
              <w:t>µ</w:t>
            </w:r>
            <w:r>
              <w:rPr>
                <w:b/>
              </w:rPr>
              <w:t>&gt;5</w:t>
            </w:r>
            <w:r w:rsidR="00166DF2">
              <w:rPr>
                <w:b/>
              </w:rPr>
              <w:t>5</w:t>
            </w:r>
            <w:r>
              <w:rPr>
                <w:b/>
              </w:rPr>
              <w:t>0</w:t>
            </w:r>
          </w:p>
        </w:tc>
      </w:tr>
      <w:tr w:rsidR="00AD07AD" w:rsidTr="00A71528">
        <w:trPr>
          <w:trHeight w:val="3600"/>
        </w:trPr>
        <w:tc>
          <w:tcPr>
            <w:tcW w:w="5467" w:type="dxa"/>
            <w:tcBorders>
              <w:bottom w:val="single" w:sz="18" w:space="0" w:color="auto"/>
              <w:right w:val="single" w:sz="8" w:space="0" w:color="auto"/>
            </w:tcBorders>
          </w:tcPr>
          <w:p w:rsidR="00AD07AD" w:rsidRPr="00006C6E" w:rsidRDefault="00AD07AD" w:rsidP="00044D1F">
            <w:pPr>
              <w:rPr>
                <w:b/>
              </w:rPr>
            </w:pPr>
            <w:r w:rsidRPr="00006C6E">
              <w:rPr>
                <w:b/>
              </w:rPr>
              <w:t xml:space="preserve">Step </w:t>
            </w:r>
            <w:r>
              <w:rPr>
                <w:b/>
              </w:rPr>
              <w:t>2</w:t>
            </w:r>
            <w:r w:rsidRPr="00006C6E">
              <w:rPr>
                <w:b/>
              </w:rPr>
              <w:t>:  Check Conditions</w:t>
            </w:r>
          </w:p>
          <w:p w:rsidR="00AD07AD" w:rsidRDefault="00AD07AD" w:rsidP="00A71528">
            <w:pPr>
              <w:pStyle w:val="ListParagraph"/>
              <w:numPr>
                <w:ilvl w:val="0"/>
                <w:numId w:val="11"/>
              </w:numPr>
            </w:pPr>
            <w:r>
              <w:t>Explain how conditions are/are not met:</w:t>
            </w:r>
          </w:p>
          <w:p w:rsidR="00166DF2" w:rsidRDefault="00B366CB" w:rsidP="00166DF2">
            <w:pPr>
              <w:ind w:left="360"/>
            </w:pPr>
            <w:r>
              <w:t xml:space="preserve">      SRS</w:t>
            </w:r>
          </w:p>
        </w:tc>
        <w:tc>
          <w:tcPr>
            <w:tcW w:w="4711" w:type="dxa"/>
            <w:tcBorders>
              <w:left w:val="single" w:sz="8" w:space="0" w:color="auto"/>
              <w:bottom w:val="single" w:sz="18" w:space="0" w:color="auto"/>
            </w:tcBorders>
          </w:tcPr>
          <w:p w:rsidR="00AD07AD" w:rsidRPr="00166DF2" w:rsidRDefault="00AD07AD" w:rsidP="00A71528">
            <w:pPr>
              <w:pStyle w:val="ListParagraph"/>
              <w:numPr>
                <w:ilvl w:val="0"/>
                <w:numId w:val="11"/>
              </w:numPr>
              <w:rPr>
                <w:b/>
              </w:rPr>
            </w:pPr>
            <w:r>
              <w:t xml:space="preserve">Copy and paste your Summary Statistics from </w:t>
            </w:r>
            <w:proofErr w:type="spellStart"/>
            <w:r>
              <w:t>StatKey</w:t>
            </w:r>
            <w:proofErr w:type="spellEnd"/>
            <w:r>
              <w:t>:</w:t>
            </w:r>
          </w:p>
          <w:p w:rsidR="00166DF2" w:rsidRPr="00166DF2" w:rsidRDefault="00166DF2" w:rsidP="00166DF2">
            <w:pPr>
              <w:ind w:left="360"/>
              <w:rPr>
                <w:b/>
              </w:rPr>
            </w:pPr>
            <w:r>
              <w:rPr>
                <w:b/>
                <w:noProof/>
              </w:rPr>
              <w:drawing>
                <wp:inline distT="0" distB="0" distL="0" distR="0">
                  <wp:extent cx="2114550" cy="1914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114550" cy="1914525"/>
                          </a:xfrm>
                          <a:prstGeom prst="rect">
                            <a:avLst/>
                          </a:prstGeom>
                          <a:noFill/>
                          <a:ln w="9525">
                            <a:noFill/>
                            <a:miter lim="800000"/>
                            <a:headEnd/>
                            <a:tailEnd/>
                          </a:ln>
                        </pic:spPr>
                      </pic:pic>
                    </a:graphicData>
                  </a:graphic>
                </wp:inline>
              </w:drawing>
            </w:r>
          </w:p>
        </w:tc>
      </w:tr>
      <w:tr w:rsidR="004E3F5A" w:rsidTr="009621A8">
        <w:trPr>
          <w:trHeight w:val="5760"/>
        </w:trPr>
        <w:tc>
          <w:tcPr>
            <w:tcW w:w="5467" w:type="dxa"/>
            <w:tcBorders>
              <w:right w:val="single" w:sz="8" w:space="0" w:color="auto"/>
            </w:tcBorders>
          </w:tcPr>
          <w:p w:rsidR="004E3F5A" w:rsidRPr="00006C6E" w:rsidRDefault="004E3F5A" w:rsidP="00044D1F">
            <w:pPr>
              <w:rPr>
                <w:b/>
              </w:rPr>
            </w:pPr>
            <w:r w:rsidRPr="00006C6E">
              <w:rPr>
                <w:b/>
              </w:rPr>
              <w:t xml:space="preserve">Step </w:t>
            </w:r>
            <w:r>
              <w:rPr>
                <w:b/>
              </w:rPr>
              <w:t>3</w:t>
            </w:r>
            <w:r w:rsidRPr="00006C6E">
              <w:rPr>
                <w:b/>
              </w:rPr>
              <w:t xml:space="preserve">:  </w:t>
            </w:r>
            <w:r w:rsidRPr="00582BC1">
              <w:rPr>
                <w:b/>
              </w:rPr>
              <w:t xml:space="preserve">Calculate </w:t>
            </w:r>
            <w:r>
              <w:rPr>
                <w:b/>
              </w:rPr>
              <w:t>Test Statistic &amp; Sketch Distribution</w:t>
            </w:r>
          </w:p>
          <w:p w:rsidR="004E3F5A" w:rsidRDefault="004E3F5A" w:rsidP="00044D1F">
            <w:pPr>
              <w:pStyle w:val="ListParagraph"/>
              <w:numPr>
                <w:ilvl w:val="0"/>
                <w:numId w:val="12"/>
              </w:numPr>
            </w:pPr>
            <w:r>
              <w:t xml:space="preserve">Identify the sample statistic with proper notation:  </w:t>
            </w:r>
          </w:p>
          <w:p w:rsidR="00C72479" w:rsidRDefault="00C72479" w:rsidP="00C72479">
            <w:pPr>
              <w:pStyle w:val="ListParagraph"/>
            </w:pPr>
            <w:r w:rsidRPr="00C72479">
              <w:rPr>
                <w:position w:val="-6"/>
              </w:rPr>
              <w:object w:dxaOrig="1240" w:dyaOrig="279">
                <v:shape id="_x0000_i1025" type="#_x0000_t75" style="width:62.25pt;height:14.25pt" o:ole="">
                  <v:imagedata r:id="rId16" o:title=""/>
                </v:shape>
                <o:OLEObject Type="Embed" ProgID="Equation.3" ShapeID="_x0000_i1025" DrawAspect="Content" ObjectID="_1650425855" r:id="rId17"/>
              </w:object>
            </w:r>
            <w:r>
              <w:t xml:space="preserve">     </w:t>
            </w:r>
            <w:r w:rsidRPr="00C72479">
              <w:rPr>
                <w:position w:val="-6"/>
              </w:rPr>
              <w:object w:dxaOrig="1260" w:dyaOrig="279">
                <v:shape id="_x0000_i1026" type="#_x0000_t75" style="width:63pt;height:14.25pt" o:ole="">
                  <v:imagedata r:id="rId18" o:title=""/>
                </v:shape>
                <o:OLEObject Type="Embed" ProgID="Equation.3" ShapeID="_x0000_i1026" DrawAspect="Content" ObjectID="_1650425856" r:id="rId19"/>
              </w:object>
            </w:r>
            <w:r>
              <w:t xml:space="preserve">    n=230</w:t>
            </w:r>
          </w:p>
          <w:p w:rsidR="004E3F5A" w:rsidRDefault="004E3F5A" w:rsidP="00044D1F">
            <w:pPr>
              <w:pStyle w:val="ListParagraph"/>
              <w:numPr>
                <w:ilvl w:val="0"/>
                <w:numId w:val="12"/>
              </w:numPr>
            </w:pPr>
            <w:r>
              <w:t>Write down the formula you will use:</w:t>
            </w:r>
          </w:p>
          <w:p w:rsidR="004E3F5A" w:rsidRDefault="00C72479" w:rsidP="00044D1F">
            <w:pPr>
              <w:pStyle w:val="ListParagraph"/>
            </w:pPr>
            <w:r w:rsidRPr="00C72479">
              <w:rPr>
                <w:position w:val="-60"/>
              </w:rPr>
              <w:object w:dxaOrig="999" w:dyaOrig="980">
                <v:shape id="_x0000_i1027" type="#_x0000_t75" style="width:50.25pt;height:48.75pt" o:ole="">
                  <v:imagedata r:id="rId20" o:title=""/>
                </v:shape>
                <o:OLEObject Type="Embed" ProgID="Equation.3" ShapeID="_x0000_i1027" DrawAspect="Content" ObjectID="_1650425857" r:id="rId21"/>
              </w:object>
            </w:r>
          </w:p>
          <w:p w:rsidR="0015626F" w:rsidRDefault="004E3F5A" w:rsidP="00A71528">
            <w:pPr>
              <w:pStyle w:val="ListParagraph"/>
              <w:numPr>
                <w:ilvl w:val="0"/>
                <w:numId w:val="12"/>
              </w:numPr>
            </w:pPr>
            <w:r>
              <w:t>Substitute the values into the formula and calculate the test statistic:</w:t>
            </w:r>
          </w:p>
          <w:p w:rsidR="00C72479" w:rsidRDefault="00C72479" w:rsidP="00C72479">
            <w:pPr>
              <w:pStyle w:val="ListParagraph"/>
            </w:pPr>
            <w:r w:rsidRPr="00C72479">
              <w:rPr>
                <w:position w:val="-60"/>
              </w:rPr>
              <w:object w:dxaOrig="2520" w:dyaOrig="980">
                <v:shape id="_x0000_i1028" type="#_x0000_t75" style="width:126pt;height:48.75pt" o:ole="">
                  <v:imagedata r:id="rId22" o:title=""/>
                </v:shape>
                <o:OLEObject Type="Embed" ProgID="Equation.3" ShapeID="_x0000_i1028" DrawAspect="Content" ObjectID="_1650425858" r:id="rId23"/>
              </w:object>
            </w:r>
          </w:p>
        </w:tc>
        <w:tc>
          <w:tcPr>
            <w:tcW w:w="4711" w:type="dxa"/>
            <w:vMerge w:val="restart"/>
            <w:tcBorders>
              <w:left w:val="single" w:sz="8" w:space="0" w:color="auto"/>
            </w:tcBorders>
          </w:tcPr>
          <w:p w:rsidR="004E3F5A" w:rsidRPr="00C72479" w:rsidRDefault="004E3F5A" w:rsidP="00A71528">
            <w:pPr>
              <w:pStyle w:val="ListParagraph"/>
              <w:numPr>
                <w:ilvl w:val="0"/>
                <w:numId w:val="12"/>
              </w:numPr>
              <w:rPr>
                <w:b/>
              </w:rPr>
            </w:pPr>
            <w:r>
              <w:t xml:space="preserve">Sketch the distribution or copy and paste your distribution from </w:t>
            </w:r>
            <w:proofErr w:type="spellStart"/>
            <w:r>
              <w:t>Statkey</w:t>
            </w:r>
            <w:proofErr w:type="spellEnd"/>
            <w:r>
              <w:t>:</w:t>
            </w:r>
          </w:p>
          <w:p w:rsidR="00C72479" w:rsidRPr="00006C6E" w:rsidRDefault="00C72479" w:rsidP="00C72479">
            <w:pPr>
              <w:pStyle w:val="ListParagraph"/>
              <w:rPr>
                <w:b/>
              </w:rPr>
            </w:pPr>
            <w:r>
              <w:rPr>
                <w:b/>
                <w:noProof/>
              </w:rPr>
              <w:drawing>
                <wp:inline distT="0" distB="0" distL="0" distR="0">
                  <wp:extent cx="3257550" cy="36004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a:srcRect/>
                          <a:stretch>
                            <a:fillRect/>
                          </a:stretch>
                        </pic:blipFill>
                        <pic:spPr bwMode="auto">
                          <a:xfrm>
                            <a:off x="0" y="0"/>
                            <a:ext cx="3257550" cy="3600450"/>
                          </a:xfrm>
                          <a:prstGeom prst="rect">
                            <a:avLst/>
                          </a:prstGeom>
                          <a:noFill/>
                          <a:ln w="9525">
                            <a:noFill/>
                            <a:miter lim="800000"/>
                            <a:headEnd/>
                            <a:tailEnd/>
                          </a:ln>
                        </pic:spPr>
                      </pic:pic>
                    </a:graphicData>
                  </a:graphic>
                </wp:inline>
              </w:drawing>
            </w:r>
          </w:p>
        </w:tc>
      </w:tr>
      <w:tr w:rsidR="004E3F5A" w:rsidTr="00A71528">
        <w:trPr>
          <w:trHeight w:val="1080"/>
        </w:trPr>
        <w:tc>
          <w:tcPr>
            <w:tcW w:w="5467" w:type="dxa"/>
            <w:tcBorders>
              <w:right w:val="single" w:sz="8" w:space="0" w:color="auto"/>
            </w:tcBorders>
          </w:tcPr>
          <w:p w:rsidR="00C72479" w:rsidRDefault="004E3F5A" w:rsidP="00A71528">
            <w:pPr>
              <w:rPr>
                <w:b/>
              </w:rPr>
            </w:pPr>
            <w:r>
              <w:rPr>
                <w:b/>
              </w:rPr>
              <w:t>Step 4:  Find P-Value</w:t>
            </w:r>
          </w:p>
          <w:p w:rsidR="00C72479" w:rsidRPr="00006C6E" w:rsidRDefault="00C72479" w:rsidP="00C72479">
            <w:pPr>
              <w:rPr>
                <w:b/>
              </w:rPr>
            </w:pPr>
            <w:r>
              <w:rPr>
                <w:b/>
              </w:rPr>
              <w:t>P-value=0.0087</w:t>
            </w:r>
          </w:p>
        </w:tc>
        <w:tc>
          <w:tcPr>
            <w:tcW w:w="4711" w:type="dxa"/>
            <w:vMerge/>
            <w:tcBorders>
              <w:left w:val="single" w:sz="8" w:space="0" w:color="auto"/>
            </w:tcBorders>
          </w:tcPr>
          <w:p w:rsidR="004E3F5A" w:rsidRDefault="004E3F5A" w:rsidP="00044D1F">
            <w:pPr>
              <w:pStyle w:val="ListParagraph"/>
              <w:numPr>
                <w:ilvl w:val="0"/>
                <w:numId w:val="12"/>
              </w:numPr>
            </w:pPr>
          </w:p>
        </w:tc>
      </w:tr>
      <w:tr w:rsidR="002C3FC9" w:rsidTr="009621A8">
        <w:trPr>
          <w:trHeight w:val="1872"/>
        </w:trPr>
        <w:tc>
          <w:tcPr>
            <w:tcW w:w="10178" w:type="dxa"/>
            <w:gridSpan w:val="2"/>
          </w:tcPr>
          <w:p w:rsidR="002C3FC9" w:rsidRDefault="007E2441" w:rsidP="00A71528">
            <w:pPr>
              <w:rPr>
                <w:b/>
              </w:rPr>
            </w:pPr>
            <w:r w:rsidRPr="00582BC1">
              <w:rPr>
                <w:b/>
              </w:rPr>
              <w:t xml:space="preserve">Step </w:t>
            </w:r>
            <w:r>
              <w:rPr>
                <w:b/>
              </w:rPr>
              <w:t>5</w:t>
            </w:r>
            <w:r w:rsidRPr="00582BC1">
              <w:rPr>
                <w:b/>
              </w:rPr>
              <w:t>:  Write Conclusion</w:t>
            </w:r>
          </w:p>
          <w:p w:rsidR="00C72479" w:rsidRDefault="00C72479" w:rsidP="00A71528">
            <w:pPr>
              <w:rPr>
                <w:b/>
              </w:rPr>
            </w:pPr>
            <w:r>
              <w:t xml:space="preserve">There is evidence that in the population, </w:t>
            </w:r>
            <w:r w:rsidRPr="002C4671">
              <w:t>the average number of strike outs for all inductees ove</w:t>
            </w:r>
            <w:r>
              <w:t>r the next 20 years greater than 550. </w:t>
            </w:r>
          </w:p>
        </w:tc>
      </w:tr>
    </w:tbl>
    <w:p w:rsidR="0015626F" w:rsidRDefault="00812FD0" w:rsidP="00DB64B3">
      <w:r w:rsidRPr="00582BC1">
        <w:rPr>
          <w:b/>
          <w:u w:val="single"/>
        </w:rPr>
        <w:lastRenderedPageBreak/>
        <w:t xml:space="preserve">Question </w:t>
      </w:r>
      <w:r>
        <w:rPr>
          <w:b/>
          <w:u w:val="single"/>
        </w:rPr>
        <w:t>4</w:t>
      </w:r>
      <w:r w:rsidRPr="00006C6E">
        <w:rPr>
          <w:b/>
        </w:rPr>
        <w:t>:</w:t>
      </w:r>
      <w:r w:rsidR="00DB64B3">
        <w:t>For all inductees, w</w:t>
      </w:r>
      <w:r w:rsidR="00DB64B3" w:rsidRPr="002C4671">
        <w:t xml:space="preserve">ould we expect </w:t>
      </w:r>
      <w:r w:rsidR="00DB64B3">
        <w:t>the mean</w:t>
      </w:r>
      <w:r w:rsidR="00DB64B3" w:rsidRPr="002C4671">
        <w:t xml:space="preserve"> number of home</w:t>
      </w:r>
      <w:r w:rsidR="00DB64B3">
        <w:t xml:space="preserve"> runs for National League inductees to be less than the meanfor the</w:t>
      </w:r>
      <w:r w:rsidR="00DB64B3" w:rsidRPr="002C4671">
        <w:t xml:space="preserve"> American League inductees?</w:t>
      </w:r>
      <w:r w:rsidR="00DB64B3">
        <w:t xml:space="preserve">  Use a significance level of 1%.</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6300"/>
        <w:gridCol w:w="4140"/>
      </w:tblGrid>
      <w:tr w:rsidR="00A71528" w:rsidTr="00044D1F">
        <w:trPr>
          <w:trHeight w:val="1080"/>
        </w:trPr>
        <w:tc>
          <w:tcPr>
            <w:tcW w:w="10178" w:type="dxa"/>
            <w:gridSpan w:val="2"/>
          </w:tcPr>
          <w:p w:rsidR="00A71528" w:rsidRDefault="00A71528" w:rsidP="00044D1F">
            <w:pPr>
              <w:rPr>
                <w:b/>
              </w:rPr>
            </w:pPr>
            <w:r w:rsidRPr="00582BC1">
              <w:rPr>
                <w:b/>
              </w:rPr>
              <w:t xml:space="preserve">Step 1:  </w:t>
            </w:r>
            <w:r>
              <w:rPr>
                <w:b/>
              </w:rPr>
              <w:t>Write Hypotheses.</w:t>
            </w:r>
          </w:p>
          <w:p w:rsidR="000A4D00" w:rsidRDefault="000A4D00" w:rsidP="00044D1F">
            <w:pPr>
              <w:rPr>
                <w:b/>
              </w:rPr>
            </w:pPr>
            <w:r>
              <w:rPr>
                <w:b/>
              </w:rPr>
              <w:t>H</w:t>
            </w:r>
            <w:r>
              <w:rPr>
                <w:b/>
                <w:vertAlign w:val="subscript"/>
              </w:rPr>
              <w:t>o</w:t>
            </w:r>
            <w:r>
              <w:rPr>
                <w:b/>
              </w:rPr>
              <w:t>:</w:t>
            </w:r>
            <w:r>
              <w:rPr>
                <w:rFonts w:cstheme="minorHAnsi"/>
                <w:b/>
              </w:rPr>
              <w:t>µ</w:t>
            </w:r>
            <w:r>
              <w:rPr>
                <w:b/>
                <w:vertAlign w:val="subscript"/>
              </w:rPr>
              <w:t>1</w:t>
            </w:r>
            <w:r>
              <w:rPr>
                <w:b/>
              </w:rPr>
              <w:t>-</w:t>
            </w:r>
            <w:r>
              <w:rPr>
                <w:rFonts w:cstheme="minorHAnsi"/>
                <w:b/>
              </w:rPr>
              <w:t>µ</w:t>
            </w:r>
            <w:r>
              <w:rPr>
                <w:b/>
                <w:vertAlign w:val="subscript"/>
              </w:rPr>
              <w:t>2</w:t>
            </w:r>
            <w:r>
              <w:rPr>
                <w:b/>
              </w:rPr>
              <w:t>=0</w:t>
            </w:r>
          </w:p>
          <w:p w:rsidR="000A4D00" w:rsidRPr="000A4D00" w:rsidRDefault="000A4D00" w:rsidP="00044D1F">
            <w:pPr>
              <w:rPr>
                <w:b/>
              </w:rPr>
            </w:pPr>
            <w:r>
              <w:rPr>
                <w:b/>
              </w:rPr>
              <w:t>H</w:t>
            </w:r>
            <w:r>
              <w:rPr>
                <w:b/>
                <w:vertAlign w:val="subscript"/>
              </w:rPr>
              <w:t>a</w:t>
            </w:r>
            <w:r>
              <w:rPr>
                <w:b/>
              </w:rPr>
              <w:t>:</w:t>
            </w:r>
            <w:r>
              <w:rPr>
                <w:rFonts w:cstheme="minorHAnsi"/>
                <w:b/>
              </w:rPr>
              <w:t>µ</w:t>
            </w:r>
            <w:r>
              <w:rPr>
                <w:b/>
                <w:vertAlign w:val="subscript"/>
              </w:rPr>
              <w:t>1</w:t>
            </w:r>
            <w:r>
              <w:rPr>
                <w:b/>
              </w:rPr>
              <w:t>-</w:t>
            </w:r>
            <w:r>
              <w:rPr>
                <w:rFonts w:cstheme="minorHAnsi"/>
                <w:b/>
              </w:rPr>
              <w:t>µ</w:t>
            </w:r>
            <w:r>
              <w:rPr>
                <w:b/>
                <w:vertAlign w:val="subscript"/>
              </w:rPr>
              <w:t>2</w:t>
            </w:r>
            <w:r>
              <w:rPr>
                <w:b/>
              </w:rPr>
              <w:t>&lt;0</w:t>
            </w:r>
          </w:p>
        </w:tc>
      </w:tr>
      <w:tr w:rsidR="00A71528" w:rsidTr="00044D1F">
        <w:trPr>
          <w:trHeight w:val="3600"/>
        </w:trPr>
        <w:tc>
          <w:tcPr>
            <w:tcW w:w="5467" w:type="dxa"/>
            <w:tcBorders>
              <w:bottom w:val="single" w:sz="18" w:space="0" w:color="auto"/>
              <w:right w:val="single" w:sz="8" w:space="0" w:color="auto"/>
            </w:tcBorders>
          </w:tcPr>
          <w:p w:rsidR="00A71528" w:rsidRPr="00006C6E" w:rsidRDefault="00A71528" w:rsidP="00044D1F">
            <w:pPr>
              <w:rPr>
                <w:b/>
              </w:rPr>
            </w:pPr>
            <w:r w:rsidRPr="00006C6E">
              <w:rPr>
                <w:b/>
              </w:rPr>
              <w:t xml:space="preserve">Step </w:t>
            </w:r>
            <w:r>
              <w:rPr>
                <w:b/>
              </w:rPr>
              <w:t>2</w:t>
            </w:r>
            <w:r w:rsidRPr="00006C6E">
              <w:rPr>
                <w:b/>
              </w:rPr>
              <w:t>:  Check Conditions</w:t>
            </w:r>
          </w:p>
          <w:p w:rsidR="00A71528" w:rsidRDefault="00A71528" w:rsidP="00A71528">
            <w:pPr>
              <w:pStyle w:val="ListParagraph"/>
              <w:numPr>
                <w:ilvl w:val="0"/>
                <w:numId w:val="11"/>
              </w:numPr>
            </w:pPr>
            <w:r>
              <w:t>Explain how conditions are/are not met:</w:t>
            </w:r>
          </w:p>
          <w:p w:rsidR="000A4D00" w:rsidRDefault="000A4D00" w:rsidP="000A4D00">
            <w:pPr>
              <w:pStyle w:val="ListParagraph"/>
            </w:pPr>
          </w:p>
          <w:p w:rsidR="00664717" w:rsidRDefault="00B366CB" w:rsidP="000A4D00">
            <w:pPr>
              <w:pStyle w:val="ListParagraph"/>
            </w:pPr>
            <w:r>
              <w:t>SRS</w:t>
            </w:r>
          </w:p>
        </w:tc>
        <w:tc>
          <w:tcPr>
            <w:tcW w:w="4711" w:type="dxa"/>
            <w:tcBorders>
              <w:left w:val="single" w:sz="8" w:space="0" w:color="auto"/>
              <w:bottom w:val="single" w:sz="18" w:space="0" w:color="auto"/>
            </w:tcBorders>
          </w:tcPr>
          <w:p w:rsidR="00A71528" w:rsidRPr="000A4D00" w:rsidRDefault="00A71528" w:rsidP="00A71528">
            <w:pPr>
              <w:pStyle w:val="ListParagraph"/>
              <w:numPr>
                <w:ilvl w:val="0"/>
                <w:numId w:val="11"/>
              </w:numPr>
              <w:rPr>
                <w:b/>
              </w:rPr>
            </w:pPr>
            <w:r>
              <w:t xml:space="preserve">Copy and paste your Summary Statistics from </w:t>
            </w:r>
            <w:proofErr w:type="spellStart"/>
            <w:r>
              <w:t>StatKey</w:t>
            </w:r>
            <w:proofErr w:type="spellEnd"/>
            <w:r>
              <w:t>:</w:t>
            </w:r>
          </w:p>
          <w:p w:rsidR="000A4D00" w:rsidRPr="00006C6E" w:rsidRDefault="000A4D00" w:rsidP="000A4D00">
            <w:pPr>
              <w:pStyle w:val="ListParagraph"/>
              <w:rPr>
                <w:b/>
              </w:rPr>
            </w:pPr>
            <w:r>
              <w:rPr>
                <w:b/>
                <w:noProof/>
              </w:rPr>
              <w:drawing>
                <wp:inline distT="0" distB="0" distL="0" distR="0">
                  <wp:extent cx="2028825" cy="1495425"/>
                  <wp:effectExtent l="1905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a:srcRect/>
                          <a:stretch>
                            <a:fillRect/>
                          </a:stretch>
                        </pic:blipFill>
                        <pic:spPr bwMode="auto">
                          <a:xfrm>
                            <a:off x="0" y="0"/>
                            <a:ext cx="2028825" cy="1495425"/>
                          </a:xfrm>
                          <a:prstGeom prst="rect">
                            <a:avLst/>
                          </a:prstGeom>
                          <a:noFill/>
                          <a:ln w="9525">
                            <a:noFill/>
                            <a:miter lim="800000"/>
                            <a:headEnd/>
                            <a:tailEnd/>
                          </a:ln>
                        </pic:spPr>
                      </pic:pic>
                    </a:graphicData>
                  </a:graphic>
                </wp:inline>
              </w:drawing>
            </w:r>
          </w:p>
        </w:tc>
      </w:tr>
      <w:tr w:rsidR="0015626F" w:rsidTr="009621A8">
        <w:trPr>
          <w:trHeight w:val="5616"/>
        </w:trPr>
        <w:tc>
          <w:tcPr>
            <w:tcW w:w="5467" w:type="dxa"/>
            <w:tcBorders>
              <w:right w:val="single" w:sz="8" w:space="0" w:color="auto"/>
            </w:tcBorders>
          </w:tcPr>
          <w:p w:rsidR="0015626F" w:rsidRPr="00006C6E" w:rsidRDefault="0015626F" w:rsidP="00044D1F">
            <w:pPr>
              <w:rPr>
                <w:b/>
              </w:rPr>
            </w:pPr>
            <w:r w:rsidRPr="00006C6E">
              <w:rPr>
                <w:b/>
              </w:rPr>
              <w:t xml:space="preserve">Step </w:t>
            </w:r>
            <w:r>
              <w:rPr>
                <w:b/>
              </w:rPr>
              <w:t>3</w:t>
            </w:r>
            <w:r w:rsidRPr="00006C6E">
              <w:rPr>
                <w:b/>
              </w:rPr>
              <w:t xml:space="preserve">:  </w:t>
            </w:r>
            <w:r w:rsidRPr="00582BC1">
              <w:rPr>
                <w:b/>
              </w:rPr>
              <w:t xml:space="preserve">Calculate </w:t>
            </w:r>
            <w:r>
              <w:rPr>
                <w:b/>
              </w:rPr>
              <w:t>Test Statistic &amp; Sketch Distribution</w:t>
            </w:r>
          </w:p>
          <w:p w:rsidR="0015626F" w:rsidRDefault="0015626F" w:rsidP="00044D1F">
            <w:pPr>
              <w:pStyle w:val="ListParagraph"/>
              <w:numPr>
                <w:ilvl w:val="0"/>
                <w:numId w:val="12"/>
              </w:numPr>
            </w:pPr>
            <w:r>
              <w:t xml:space="preserve">Identify the sample statistic with proper notation:  </w:t>
            </w:r>
          </w:p>
          <w:p w:rsidR="00664717" w:rsidRDefault="00664717" w:rsidP="00664717">
            <w:pPr>
              <w:pStyle w:val="ListParagraph"/>
            </w:pPr>
            <w:r>
              <w:rPr>
                <w:noProof/>
              </w:rPr>
              <w:drawing>
                <wp:inline distT="0" distB="0" distL="0" distR="0">
                  <wp:extent cx="1847850" cy="20955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srcRect/>
                          <a:stretch>
                            <a:fillRect/>
                          </a:stretch>
                        </pic:blipFill>
                        <pic:spPr bwMode="auto">
                          <a:xfrm>
                            <a:off x="0" y="0"/>
                            <a:ext cx="1847850" cy="209550"/>
                          </a:xfrm>
                          <a:prstGeom prst="rect">
                            <a:avLst/>
                          </a:prstGeom>
                          <a:noFill/>
                          <a:ln w="9525">
                            <a:noFill/>
                            <a:miter lim="800000"/>
                            <a:headEnd/>
                            <a:tailEnd/>
                          </a:ln>
                        </pic:spPr>
                      </pic:pic>
                    </a:graphicData>
                  </a:graphic>
                </wp:inline>
              </w:drawing>
            </w:r>
          </w:p>
          <w:p w:rsidR="0015626F" w:rsidRDefault="0015626F" w:rsidP="00044D1F">
            <w:pPr>
              <w:pStyle w:val="ListParagraph"/>
              <w:numPr>
                <w:ilvl w:val="0"/>
                <w:numId w:val="12"/>
              </w:numPr>
            </w:pPr>
            <w:r>
              <w:t>Write down the formula you will use:</w:t>
            </w:r>
          </w:p>
          <w:p w:rsidR="0015626F" w:rsidRDefault="00664717" w:rsidP="00044D1F">
            <w:pPr>
              <w:pStyle w:val="ListParagraph"/>
            </w:pPr>
            <w:r w:rsidRPr="00664717">
              <w:rPr>
                <w:position w:val="-76"/>
              </w:rPr>
              <w:object w:dxaOrig="3920" w:dyaOrig="1160">
                <v:shape id="_x0000_i1029" type="#_x0000_t75" style="width:195.75pt;height:57.75pt" o:ole="">
                  <v:imagedata r:id="rId27" o:title=""/>
                </v:shape>
                <o:OLEObject Type="Embed" ProgID="Equation.3" ShapeID="_x0000_i1029" DrawAspect="Content" ObjectID="_1650425859" r:id="rId28"/>
              </w:object>
            </w:r>
          </w:p>
          <w:p w:rsidR="0015626F" w:rsidRDefault="0015626F" w:rsidP="00A71528">
            <w:pPr>
              <w:pStyle w:val="ListParagraph"/>
              <w:numPr>
                <w:ilvl w:val="0"/>
                <w:numId w:val="12"/>
              </w:numPr>
            </w:pPr>
            <w:r>
              <w:t>Substitute the values into the formula and calculate the test statistic:</w:t>
            </w:r>
          </w:p>
          <w:p w:rsidR="00664717" w:rsidRDefault="00664717" w:rsidP="00664717">
            <w:pPr>
              <w:pStyle w:val="ListParagraph"/>
            </w:pPr>
            <w:r w:rsidRPr="00664717">
              <w:rPr>
                <w:position w:val="-68"/>
              </w:rPr>
              <w:object w:dxaOrig="5420" w:dyaOrig="1480">
                <v:shape id="_x0000_i1030" type="#_x0000_t75" style="width:270.75pt;height:74.25pt" o:ole="">
                  <v:imagedata r:id="rId29" o:title=""/>
                </v:shape>
                <o:OLEObject Type="Embed" ProgID="Equation.3" ShapeID="_x0000_i1030" DrawAspect="Content" ObjectID="_1650425860" r:id="rId30"/>
              </w:object>
            </w:r>
          </w:p>
        </w:tc>
        <w:tc>
          <w:tcPr>
            <w:tcW w:w="4711" w:type="dxa"/>
            <w:vMerge w:val="restart"/>
            <w:tcBorders>
              <w:left w:val="single" w:sz="8" w:space="0" w:color="auto"/>
            </w:tcBorders>
          </w:tcPr>
          <w:p w:rsidR="0015626F" w:rsidRDefault="0015626F" w:rsidP="0015626F">
            <w:pPr>
              <w:pStyle w:val="ListParagraph"/>
              <w:numPr>
                <w:ilvl w:val="0"/>
                <w:numId w:val="12"/>
              </w:numPr>
            </w:pPr>
            <w:r>
              <w:t>Copy and paste your Standard Erro</w:t>
            </w:r>
            <w:r w:rsidR="00A71528">
              <w:t>r output from the SE calculator AND</w:t>
            </w:r>
          </w:p>
          <w:p w:rsidR="0015626F" w:rsidRPr="00664717" w:rsidRDefault="0015626F" w:rsidP="00A71528">
            <w:pPr>
              <w:pStyle w:val="ListParagraph"/>
              <w:numPr>
                <w:ilvl w:val="0"/>
                <w:numId w:val="12"/>
              </w:numPr>
              <w:rPr>
                <w:b/>
              </w:rPr>
            </w:pPr>
            <w:r>
              <w:t xml:space="preserve">Sketch the distribution or copy and paste your distribution from </w:t>
            </w:r>
            <w:proofErr w:type="spellStart"/>
            <w:r>
              <w:t>Statkey</w:t>
            </w:r>
            <w:proofErr w:type="spellEnd"/>
            <w:r>
              <w:t>:</w:t>
            </w:r>
          </w:p>
          <w:p w:rsidR="00664717" w:rsidRPr="00006C6E" w:rsidRDefault="00664717" w:rsidP="00664717">
            <w:pPr>
              <w:pStyle w:val="ListParagraph"/>
              <w:rPr>
                <w:b/>
              </w:rPr>
            </w:pPr>
            <w:r>
              <w:rPr>
                <w:b/>
                <w:noProof/>
              </w:rPr>
              <w:drawing>
                <wp:inline distT="0" distB="0" distL="0" distR="0">
                  <wp:extent cx="1838325" cy="2886075"/>
                  <wp:effectExtent l="1905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1"/>
                          <a:srcRect/>
                          <a:stretch>
                            <a:fillRect/>
                          </a:stretch>
                        </pic:blipFill>
                        <pic:spPr bwMode="auto">
                          <a:xfrm>
                            <a:off x="0" y="0"/>
                            <a:ext cx="1838325" cy="2886075"/>
                          </a:xfrm>
                          <a:prstGeom prst="rect">
                            <a:avLst/>
                          </a:prstGeom>
                          <a:noFill/>
                          <a:ln w="9525">
                            <a:noFill/>
                            <a:miter lim="800000"/>
                            <a:headEnd/>
                            <a:tailEnd/>
                          </a:ln>
                        </pic:spPr>
                      </pic:pic>
                    </a:graphicData>
                  </a:graphic>
                </wp:inline>
              </w:drawing>
            </w:r>
          </w:p>
        </w:tc>
      </w:tr>
      <w:tr w:rsidR="0015626F" w:rsidTr="00A71528">
        <w:trPr>
          <w:trHeight w:val="1080"/>
        </w:trPr>
        <w:tc>
          <w:tcPr>
            <w:tcW w:w="5467" w:type="dxa"/>
            <w:tcBorders>
              <w:right w:val="single" w:sz="8" w:space="0" w:color="auto"/>
            </w:tcBorders>
          </w:tcPr>
          <w:p w:rsidR="0015626F" w:rsidRDefault="0015626F" w:rsidP="00A71528">
            <w:pPr>
              <w:rPr>
                <w:b/>
              </w:rPr>
            </w:pPr>
            <w:r>
              <w:rPr>
                <w:b/>
              </w:rPr>
              <w:t>Step 4:  Find P-Value</w:t>
            </w:r>
          </w:p>
          <w:p w:rsidR="00664717" w:rsidRPr="00006C6E" w:rsidRDefault="00664717" w:rsidP="00664717">
            <w:pPr>
              <w:rPr>
                <w:b/>
              </w:rPr>
            </w:pPr>
            <w:r>
              <w:rPr>
                <w:b/>
              </w:rPr>
              <w:t>P-value=0.338</w:t>
            </w:r>
          </w:p>
        </w:tc>
        <w:tc>
          <w:tcPr>
            <w:tcW w:w="4711" w:type="dxa"/>
            <w:vMerge/>
            <w:tcBorders>
              <w:left w:val="single" w:sz="8" w:space="0" w:color="auto"/>
            </w:tcBorders>
          </w:tcPr>
          <w:p w:rsidR="0015626F" w:rsidRDefault="0015626F" w:rsidP="00044D1F">
            <w:pPr>
              <w:pStyle w:val="ListParagraph"/>
              <w:numPr>
                <w:ilvl w:val="0"/>
                <w:numId w:val="12"/>
              </w:numPr>
            </w:pPr>
          </w:p>
        </w:tc>
      </w:tr>
      <w:tr w:rsidR="002C3FC9" w:rsidTr="009621A8">
        <w:trPr>
          <w:trHeight w:val="1872"/>
        </w:trPr>
        <w:tc>
          <w:tcPr>
            <w:tcW w:w="10178" w:type="dxa"/>
            <w:gridSpan w:val="2"/>
          </w:tcPr>
          <w:p w:rsidR="007E2441" w:rsidRDefault="007E2441" w:rsidP="00A71528">
            <w:pPr>
              <w:rPr>
                <w:b/>
              </w:rPr>
            </w:pPr>
            <w:r w:rsidRPr="00582BC1">
              <w:rPr>
                <w:b/>
              </w:rPr>
              <w:t xml:space="preserve">Step </w:t>
            </w:r>
            <w:r>
              <w:rPr>
                <w:b/>
              </w:rPr>
              <w:t>5</w:t>
            </w:r>
            <w:r w:rsidRPr="00582BC1">
              <w:rPr>
                <w:b/>
              </w:rPr>
              <w:t>:  Write Conclusion</w:t>
            </w:r>
          </w:p>
          <w:p w:rsidR="00664717" w:rsidRDefault="00664717" w:rsidP="00A71528">
            <w:pPr>
              <w:rPr>
                <w:b/>
              </w:rPr>
            </w:pPr>
            <w:r>
              <w:t>There is no evidence that the mean</w:t>
            </w:r>
            <w:r w:rsidRPr="002C4671">
              <w:t xml:space="preserve"> number of home</w:t>
            </w:r>
            <w:r>
              <w:t xml:space="preserve"> runs for National League inductees to be less than the mean for the</w:t>
            </w:r>
            <w:r w:rsidRPr="002C4671">
              <w:t xml:space="preserve"> American League inductees</w:t>
            </w:r>
            <w:r>
              <w:t>. Our results are not statistically significant. </w:t>
            </w:r>
          </w:p>
        </w:tc>
      </w:tr>
    </w:tbl>
    <w:p w:rsidR="001A2C09" w:rsidRDefault="001A2C09" w:rsidP="001A2C09">
      <w:r w:rsidRPr="00582BC1">
        <w:rPr>
          <w:b/>
          <w:u w:val="single"/>
        </w:rPr>
        <w:lastRenderedPageBreak/>
        <w:t xml:space="preserve">Question </w:t>
      </w:r>
      <w:r>
        <w:rPr>
          <w:b/>
          <w:u w:val="single"/>
        </w:rPr>
        <w:t>5</w:t>
      </w:r>
      <w:r w:rsidRPr="00006C6E">
        <w:rPr>
          <w:b/>
        </w:rPr>
        <w:t>:</w:t>
      </w:r>
      <w:r>
        <w:t xml:space="preserve">  Would we expect a difference </w:t>
      </w:r>
      <w:r w:rsidR="00292787">
        <w:t>between</w:t>
      </w:r>
      <w:r>
        <w:t xml:space="preserve">the proportion of batter </w:t>
      </w:r>
      <w:r w:rsidRPr="002C4671">
        <w:t>inductees</w:t>
      </w:r>
      <w:r>
        <w:t xml:space="preserve"> who bat right</w:t>
      </w:r>
      <w:r w:rsidR="0077234A">
        <w:t>-</w:t>
      </w:r>
      <w:r>
        <w:t>handed and the proportion of pitcher inductees who bat right handed?  Use a significance level of 5%.</w:t>
      </w:r>
      <w:bookmarkStart w:id="0" w:name="_GoBack"/>
      <w:bookmarkEnd w:id="0"/>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464"/>
        <w:gridCol w:w="5976"/>
      </w:tblGrid>
      <w:tr w:rsidR="00CE5A3E" w:rsidTr="00A71528">
        <w:trPr>
          <w:trHeight w:val="1080"/>
        </w:trPr>
        <w:tc>
          <w:tcPr>
            <w:tcW w:w="10178" w:type="dxa"/>
            <w:gridSpan w:val="2"/>
          </w:tcPr>
          <w:p w:rsidR="00CE5A3E" w:rsidRDefault="00CE5A3E" w:rsidP="00044D1F">
            <w:pPr>
              <w:rPr>
                <w:b/>
              </w:rPr>
            </w:pPr>
            <w:r w:rsidRPr="00582BC1">
              <w:rPr>
                <w:b/>
              </w:rPr>
              <w:t xml:space="preserve">Step 1:  </w:t>
            </w:r>
            <w:r>
              <w:rPr>
                <w:b/>
              </w:rPr>
              <w:t>Write Hypotheses.</w:t>
            </w:r>
          </w:p>
          <w:p w:rsidR="00C11E49" w:rsidRDefault="00C11E49" w:rsidP="00044D1F">
            <w:pPr>
              <w:rPr>
                <w:b/>
              </w:rPr>
            </w:pPr>
            <w:r>
              <w:rPr>
                <w:b/>
              </w:rPr>
              <w:t>H</w:t>
            </w:r>
            <w:r>
              <w:rPr>
                <w:b/>
                <w:vertAlign w:val="subscript"/>
              </w:rPr>
              <w:t>o</w:t>
            </w:r>
            <w:r>
              <w:rPr>
                <w:b/>
              </w:rPr>
              <w:t>:p</w:t>
            </w:r>
            <w:r>
              <w:rPr>
                <w:b/>
                <w:vertAlign w:val="subscript"/>
              </w:rPr>
              <w:t>1</w:t>
            </w:r>
            <w:r>
              <w:rPr>
                <w:b/>
              </w:rPr>
              <w:t>-p</w:t>
            </w:r>
            <w:r>
              <w:rPr>
                <w:b/>
                <w:vertAlign w:val="subscript"/>
              </w:rPr>
              <w:t>2</w:t>
            </w:r>
            <w:r>
              <w:rPr>
                <w:b/>
              </w:rPr>
              <w:t>=0</w:t>
            </w:r>
          </w:p>
          <w:p w:rsidR="00C11E49" w:rsidRPr="00C11E49" w:rsidRDefault="00C11E49" w:rsidP="00044D1F">
            <w:pPr>
              <w:rPr>
                <w:b/>
              </w:rPr>
            </w:pPr>
            <w:r>
              <w:rPr>
                <w:b/>
              </w:rPr>
              <w:t>H</w:t>
            </w:r>
            <w:r>
              <w:rPr>
                <w:b/>
                <w:vertAlign w:val="subscript"/>
              </w:rPr>
              <w:t>a</w:t>
            </w:r>
            <w:r>
              <w:rPr>
                <w:b/>
              </w:rPr>
              <w:t>:p</w:t>
            </w:r>
            <w:r>
              <w:rPr>
                <w:b/>
                <w:vertAlign w:val="subscript"/>
              </w:rPr>
              <w:t>1</w:t>
            </w:r>
            <w:r>
              <w:rPr>
                <w:b/>
              </w:rPr>
              <w:t>-p</w:t>
            </w:r>
            <w:r>
              <w:rPr>
                <w:b/>
                <w:vertAlign w:val="subscript"/>
              </w:rPr>
              <w:t>2</w:t>
            </w:r>
            <w:r>
              <w:rPr>
                <w:rFonts w:cstheme="minorHAnsi"/>
                <w:b/>
              </w:rPr>
              <w:t>≠</w:t>
            </w:r>
            <w:r>
              <w:rPr>
                <w:b/>
              </w:rPr>
              <w:t>0</w:t>
            </w:r>
          </w:p>
        </w:tc>
      </w:tr>
      <w:tr w:rsidR="00CE5A3E" w:rsidTr="009621A8">
        <w:trPr>
          <w:trHeight w:val="3456"/>
        </w:trPr>
        <w:tc>
          <w:tcPr>
            <w:tcW w:w="5467" w:type="dxa"/>
            <w:tcBorders>
              <w:bottom w:val="single" w:sz="18" w:space="0" w:color="auto"/>
              <w:right w:val="single" w:sz="8" w:space="0" w:color="auto"/>
            </w:tcBorders>
          </w:tcPr>
          <w:p w:rsidR="00CE5A3E" w:rsidRPr="00006C6E" w:rsidRDefault="00CE5A3E" w:rsidP="00044D1F">
            <w:pPr>
              <w:rPr>
                <w:b/>
              </w:rPr>
            </w:pPr>
            <w:r w:rsidRPr="00006C6E">
              <w:rPr>
                <w:b/>
              </w:rPr>
              <w:t xml:space="preserve">Step </w:t>
            </w:r>
            <w:r>
              <w:rPr>
                <w:b/>
              </w:rPr>
              <w:t>2</w:t>
            </w:r>
            <w:r w:rsidRPr="00006C6E">
              <w:rPr>
                <w:b/>
              </w:rPr>
              <w:t>:  Check Conditions</w:t>
            </w:r>
          </w:p>
          <w:p w:rsidR="00CE5A3E" w:rsidRDefault="00CE5A3E" w:rsidP="00A71528">
            <w:pPr>
              <w:pStyle w:val="ListParagraph"/>
              <w:numPr>
                <w:ilvl w:val="0"/>
                <w:numId w:val="11"/>
              </w:numPr>
            </w:pPr>
            <w:r>
              <w:t>Explain how conditions are/are not met:</w:t>
            </w:r>
          </w:p>
          <w:p w:rsidR="00C11E49" w:rsidRDefault="00B366CB" w:rsidP="00C11E49">
            <w:pPr>
              <w:pStyle w:val="ListParagraph"/>
            </w:pPr>
            <w:r>
              <w:t>SRS</w:t>
            </w:r>
          </w:p>
        </w:tc>
        <w:tc>
          <w:tcPr>
            <w:tcW w:w="4711" w:type="dxa"/>
            <w:tcBorders>
              <w:left w:val="single" w:sz="8" w:space="0" w:color="auto"/>
              <w:bottom w:val="single" w:sz="18" w:space="0" w:color="auto"/>
            </w:tcBorders>
          </w:tcPr>
          <w:p w:rsidR="00CE5A3E" w:rsidRPr="00C11E49" w:rsidRDefault="00CE5A3E" w:rsidP="00A71528">
            <w:pPr>
              <w:pStyle w:val="ListParagraph"/>
              <w:numPr>
                <w:ilvl w:val="0"/>
                <w:numId w:val="11"/>
              </w:numPr>
              <w:rPr>
                <w:b/>
              </w:rPr>
            </w:pPr>
            <w:r>
              <w:t xml:space="preserve">Copy and paste your </w:t>
            </w:r>
            <w:r w:rsidR="00A71528">
              <w:t xml:space="preserve">Summary Statistics from </w:t>
            </w:r>
            <w:proofErr w:type="spellStart"/>
            <w:r w:rsidR="00A71528">
              <w:t>StatKey</w:t>
            </w:r>
            <w:proofErr w:type="spellEnd"/>
            <w:r w:rsidR="00A71528">
              <w:t>:</w:t>
            </w:r>
          </w:p>
          <w:p w:rsidR="00C11E49" w:rsidRPr="00006C6E" w:rsidRDefault="00C11E49" w:rsidP="00C11E49">
            <w:pPr>
              <w:pStyle w:val="ListParagraph"/>
              <w:rPr>
                <w:b/>
              </w:rPr>
            </w:pPr>
            <w:r>
              <w:rPr>
                <w:b/>
                <w:noProof/>
              </w:rPr>
              <w:drawing>
                <wp:inline distT="0" distB="0" distL="0" distR="0">
                  <wp:extent cx="2857500" cy="1123950"/>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2"/>
                          <a:srcRect/>
                          <a:stretch>
                            <a:fillRect/>
                          </a:stretch>
                        </pic:blipFill>
                        <pic:spPr bwMode="auto">
                          <a:xfrm>
                            <a:off x="0" y="0"/>
                            <a:ext cx="2857500" cy="1123950"/>
                          </a:xfrm>
                          <a:prstGeom prst="rect">
                            <a:avLst/>
                          </a:prstGeom>
                          <a:noFill/>
                          <a:ln w="9525">
                            <a:noFill/>
                            <a:miter lim="800000"/>
                            <a:headEnd/>
                            <a:tailEnd/>
                          </a:ln>
                        </pic:spPr>
                      </pic:pic>
                    </a:graphicData>
                  </a:graphic>
                </wp:inline>
              </w:drawing>
            </w:r>
          </w:p>
        </w:tc>
      </w:tr>
      <w:tr w:rsidR="00CE5A3E" w:rsidTr="009621A8">
        <w:trPr>
          <w:trHeight w:val="5616"/>
        </w:trPr>
        <w:tc>
          <w:tcPr>
            <w:tcW w:w="5467" w:type="dxa"/>
            <w:tcBorders>
              <w:right w:val="single" w:sz="8" w:space="0" w:color="auto"/>
            </w:tcBorders>
          </w:tcPr>
          <w:p w:rsidR="00CE5A3E" w:rsidRPr="00006C6E" w:rsidRDefault="00CE5A3E" w:rsidP="00044D1F">
            <w:pPr>
              <w:rPr>
                <w:b/>
              </w:rPr>
            </w:pPr>
            <w:r w:rsidRPr="00006C6E">
              <w:rPr>
                <w:b/>
              </w:rPr>
              <w:t xml:space="preserve">Step </w:t>
            </w:r>
            <w:r>
              <w:rPr>
                <w:b/>
              </w:rPr>
              <w:t>3</w:t>
            </w:r>
            <w:r w:rsidRPr="00006C6E">
              <w:rPr>
                <w:b/>
              </w:rPr>
              <w:t xml:space="preserve">:  </w:t>
            </w:r>
            <w:r w:rsidRPr="00582BC1">
              <w:rPr>
                <w:b/>
              </w:rPr>
              <w:t xml:space="preserve">Calculate </w:t>
            </w:r>
            <w:r>
              <w:rPr>
                <w:b/>
              </w:rPr>
              <w:t>Test Statistic &amp; Sketch Distribution</w:t>
            </w:r>
          </w:p>
          <w:p w:rsidR="00CE5A3E" w:rsidRDefault="00CE5A3E" w:rsidP="00044D1F">
            <w:pPr>
              <w:pStyle w:val="ListParagraph"/>
              <w:numPr>
                <w:ilvl w:val="0"/>
                <w:numId w:val="12"/>
              </w:numPr>
            </w:pPr>
            <w:r>
              <w:t xml:space="preserve">Identify the sample statistic with proper notation:  </w:t>
            </w:r>
          </w:p>
          <w:p w:rsidR="00C11E49" w:rsidRDefault="00C11E49" w:rsidP="00C11E49">
            <w:pPr>
              <w:pStyle w:val="ListParagraph"/>
            </w:pPr>
            <w:r w:rsidRPr="00C11E49">
              <w:rPr>
                <w:position w:val="-48"/>
              </w:rPr>
              <w:object w:dxaOrig="1600" w:dyaOrig="1080">
                <v:shape id="_x0000_i1031" type="#_x0000_t75" style="width:80.25pt;height:54pt" o:ole="">
                  <v:imagedata r:id="rId33" o:title=""/>
                </v:shape>
                <o:OLEObject Type="Embed" ProgID="Equation.3" ShapeID="_x0000_i1031" DrawAspect="Content" ObjectID="_1650425861" r:id="rId34"/>
              </w:object>
            </w:r>
          </w:p>
          <w:p w:rsidR="00CE5A3E" w:rsidRDefault="00CE5A3E" w:rsidP="00044D1F">
            <w:pPr>
              <w:pStyle w:val="ListParagraph"/>
              <w:numPr>
                <w:ilvl w:val="0"/>
                <w:numId w:val="12"/>
              </w:numPr>
            </w:pPr>
            <w:r>
              <w:t>Write down the formula you will use:</w:t>
            </w:r>
          </w:p>
          <w:p w:rsidR="00C11E49" w:rsidRDefault="00C11E49" w:rsidP="00C11E49">
            <w:pPr>
              <w:pStyle w:val="ListParagraph"/>
            </w:pPr>
            <w:r w:rsidRPr="00C11E49">
              <w:rPr>
                <w:position w:val="-76"/>
              </w:rPr>
              <w:object w:dxaOrig="2500" w:dyaOrig="1160">
                <v:shape id="_x0000_i1032" type="#_x0000_t75" style="width:125.25pt;height:57.75pt" o:ole="">
                  <v:imagedata r:id="rId35" o:title=""/>
                </v:shape>
                <o:OLEObject Type="Embed" ProgID="Equation.3" ShapeID="_x0000_i1032" DrawAspect="Content" ObjectID="_1650425862" r:id="rId36"/>
              </w:object>
            </w:r>
          </w:p>
          <w:p w:rsidR="00CE5A3E" w:rsidRDefault="00CE5A3E" w:rsidP="00044D1F">
            <w:pPr>
              <w:pStyle w:val="ListParagraph"/>
            </w:pPr>
          </w:p>
          <w:p w:rsidR="00CE5A3E" w:rsidRDefault="00CE5A3E" w:rsidP="00A71528">
            <w:pPr>
              <w:pStyle w:val="ListParagraph"/>
              <w:numPr>
                <w:ilvl w:val="0"/>
                <w:numId w:val="12"/>
              </w:numPr>
            </w:pPr>
            <w:r>
              <w:t>Substitute the values into the formula and calculate the test statistic:</w:t>
            </w:r>
          </w:p>
          <w:p w:rsidR="00C11E49" w:rsidRDefault="00C11E49" w:rsidP="00C11E49">
            <w:pPr>
              <w:pStyle w:val="ListParagraph"/>
            </w:pPr>
            <w:r w:rsidRPr="00C11E49">
              <w:rPr>
                <w:position w:val="-68"/>
              </w:rPr>
              <w:object w:dxaOrig="3900" w:dyaOrig="1060">
                <v:shape id="_x0000_i1033" type="#_x0000_t75" style="width:174pt;height:53.25pt" o:ole="">
                  <v:imagedata r:id="rId37" o:title=""/>
                </v:shape>
                <o:OLEObject Type="Embed" ProgID="Equation.3" ShapeID="_x0000_i1033" DrawAspect="Content" ObjectID="_1650425863" r:id="rId38"/>
              </w:object>
            </w:r>
          </w:p>
        </w:tc>
        <w:tc>
          <w:tcPr>
            <w:tcW w:w="4711" w:type="dxa"/>
            <w:vMerge w:val="restart"/>
            <w:tcBorders>
              <w:left w:val="single" w:sz="8" w:space="0" w:color="auto"/>
            </w:tcBorders>
          </w:tcPr>
          <w:p w:rsidR="00C11E49" w:rsidRDefault="00C11E49" w:rsidP="00C11E49">
            <w:pPr>
              <w:pStyle w:val="ListParagraph"/>
              <w:numPr>
                <w:ilvl w:val="0"/>
                <w:numId w:val="12"/>
              </w:numPr>
            </w:pPr>
            <w:r>
              <w:t>Copy and paste your Standard Error output from the SE calculator AND</w:t>
            </w:r>
          </w:p>
          <w:p w:rsidR="00C11E49" w:rsidRDefault="00C11E49" w:rsidP="00C11E49">
            <w:pPr>
              <w:pStyle w:val="ListParagraph"/>
            </w:pPr>
            <w:r>
              <w:rPr>
                <w:noProof/>
              </w:rPr>
              <w:drawing>
                <wp:inline distT="0" distB="0" distL="0" distR="0">
                  <wp:extent cx="1028700" cy="6381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srcRect/>
                          <a:stretch>
                            <a:fillRect/>
                          </a:stretch>
                        </pic:blipFill>
                        <pic:spPr bwMode="auto">
                          <a:xfrm>
                            <a:off x="0" y="0"/>
                            <a:ext cx="1028700" cy="638175"/>
                          </a:xfrm>
                          <a:prstGeom prst="rect">
                            <a:avLst/>
                          </a:prstGeom>
                          <a:noFill/>
                          <a:ln w="9525">
                            <a:noFill/>
                            <a:miter lim="800000"/>
                            <a:headEnd/>
                            <a:tailEnd/>
                          </a:ln>
                        </pic:spPr>
                      </pic:pic>
                    </a:graphicData>
                  </a:graphic>
                </wp:inline>
              </w:drawing>
            </w:r>
          </w:p>
          <w:p w:rsidR="00C11E49" w:rsidRPr="00C972F5" w:rsidRDefault="00C11E49" w:rsidP="00C11E49">
            <w:pPr>
              <w:pStyle w:val="ListParagraph"/>
              <w:numPr>
                <w:ilvl w:val="0"/>
                <w:numId w:val="12"/>
              </w:numPr>
              <w:rPr>
                <w:b/>
              </w:rPr>
            </w:pPr>
            <w:r>
              <w:t xml:space="preserve">Sketch the distribution or copy and paste your distribution from </w:t>
            </w:r>
            <w:proofErr w:type="spellStart"/>
            <w:r>
              <w:t>Statkey</w:t>
            </w:r>
            <w:proofErr w:type="spellEnd"/>
            <w:r>
              <w:t>:</w:t>
            </w:r>
          </w:p>
          <w:p w:rsidR="00CE5A3E" w:rsidRPr="00006C6E" w:rsidRDefault="00C11E49" w:rsidP="00C11E49">
            <w:pPr>
              <w:pStyle w:val="ListParagraph"/>
              <w:rPr>
                <w:b/>
              </w:rPr>
            </w:pPr>
            <w:r w:rsidRPr="00C11E49">
              <w:rPr>
                <w:b/>
              </w:rPr>
              <w:drawing>
                <wp:inline distT="0" distB="0" distL="0" distR="0">
                  <wp:extent cx="3171825" cy="28479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srcRect/>
                          <a:stretch>
                            <a:fillRect/>
                          </a:stretch>
                        </pic:blipFill>
                        <pic:spPr bwMode="auto">
                          <a:xfrm>
                            <a:off x="0" y="0"/>
                            <a:ext cx="3171825" cy="2847975"/>
                          </a:xfrm>
                          <a:prstGeom prst="rect">
                            <a:avLst/>
                          </a:prstGeom>
                          <a:noFill/>
                          <a:ln w="9525">
                            <a:noFill/>
                            <a:miter lim="800000"/>
                            <a:headEnd/>
                            <a:tailEnd/>
                          </a:ln>
                        </pic:spPr>
                      </pic:pic>
                    </a:graphicData>
                  </a:graphic>
                </wp:inline>
              </w:drawing>
            </w:r>
          </w:p>
        </w:tc>
      </w:tr>
      <w:tr w:rsidR="00CE5A3E" w:rsidTr="00A71528">
        <w:trPr>
          <w:trHeight w:val="1080"/>
        </w:trPr>
        <w:tc>
          <w:tcPr>
            <w:tcW w:w="5467" w:type="dxa"/>
            <w:tcBorders>
              <w:right w:val="single" w:sz="8" w:space="0" w:color="auto"/>
            </w:tcBorders>
          </w:tcPr>
          <w:p w:rsidR="00CE5A3E" w:rsidRDefault="00CE5A3E" w:rsidP="00A71528">
            <w:pPr>
              <w:rPr>
                <w:b/>
              </w:rPr>
            </w:pPr>
            <w:r>
              <w:rPr>
                <w:b/>
              </w:rPr>
              <w:t>Step 4:  Find P-Value</w:t>
            </w:r>
          </w:p>
          <w:p w:rsidR="00C11E49" w:rsidRPr="00006C6E" w:rsidRDefault="00C11E49" w:rsidP="00A71528">
            <w:pPr>
              <w:rPr>
                <w:b/>
              </w:rPr>
            </w:pPr>
            <w:r>
              <w:rPr>
                <w:b/>
              </w:rPr>
              <w:t>P-value=0.000</w:t>
            </w:r>
          </w:p>
        </w:tc>
        <w:tc>
          <w:tcPr>
            <w:tcW w:w="4711" w:type="dxa"/>
            <w:vMerge/>
            <w:tcBorders>
              <w:left w:val="single" w:sz="8" w:space="0" w:color="auto"/>
            </w:tcBorders>
          </w:tcPr>
          <w:p w:rsidR="00CE5A3E" w:rsidRDefault="00CE5A3E" w:rsidP="00044D1F">
            <w:pPr>
              <w:pStyle w:val="ListParagraph"/>
              <w:numPr>
                <w:ilvl w:val="0"/>
                <w:numId w:val="12"/>
              </w:numPr>
            </w:pPr>
          </w:p>
        </w:tc>
      </w:tr>
      <w:tr w:rsidR="002C3FC9" w:rsidTr="009621A8">
        <w:trPr>
          <w:trHeight w:val="1872"/>
        </w:trPr>
        <w:tc>
          <w:tcPr>
            <w:tcW w:w="10178" w:type="dxa"/>
            <w:gridSpan w:val="2"/>
          </w:tcPr>
          <w:p w:rsidR="007E2441" w:rsidRDefault="007E2441" w:rsidP="00A71528">
            <w:pPr>
              <w:rPr>
                <w:b/>
              </w:rPr>
            </w:pPr>
            <w:r w:rsidRPr="00582BC1">
              <w:rPr>
                <w:b/>
              </w:rPr>
              <w:t xml:space="preserve">Step </w:t>
            </w:r>
            <w:r>
              <w:rPr>
                <w:b/>
              </w:rPr>
              <w:t>5</w:t>
            </w:r>
            <w:r w:rsidRPr="00582BC1">
              <w:rPr>
                <w:b/>
              </w:rPr>
              <w:t>:  Write Conclusion</w:t>
            </w:r>
          </w:p>
          <w:p w:rsidR="00C11E49" w:rsidRDefault="00C5541A" w:rsidP="00A71528">
            <w:pPr>
              <w:rPr>
                <w:b/>
              </w:rPr>
            </w:pPr>
            <w:r>
              <w:t xml:space="preserve">There is no evidence that difference between the proportion of batter </w:t>
            </w:r>
            <w:r w:rsidRPr="002C4671">
              <w:t>inductees</w:t>
            </w:r>
            <w:r>
              <w:t xml:space="preserve"> who bat right-handed and the proportion of pitcher inductees who bat right handed. Our results are not statistically significant. </w:t>
            </w:r>
          </w:p>
        </w:tc>
      </w:tr>
    </w:tbl>
    <w:p w:rsidR="00E33BEB" w:rsidRDefault="00E33BEB" w:rsidP="007E2441"/>
    <w:sectPr w:rsidR="00E33BEB" w:rsidSect="003700AC">
      <w:pgSz w:w="12240" w:h="15840"/>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D3B77"/>
    <w:multiLevelType w:val="hybridMultilevel"/>
    <w:tmpl w:val="FA5C4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83FFC"/>
    <w:multiLevelType w:val="hybridMultilevel"/>
    <w:tmpl w:val="B93E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536E84"/>
    <w:multiLevelType w:val="hybridMultilevel"/>
    <w:tmpl w:val="1E96A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6D6593"/>
    <w:multiLevelType w:val="hybridMultilevel"/>
    <w:tmpl w:val="E10E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845811"/>
    <w:multiLevelType w:val="hybridMultilevel"/>
    <w:tmpl w:val="BDF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3E71E6"/>
    <w:multiLevelType w:val="hybridMultilevel"/>
    <w:tmpl w:val="76EA5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AF5DB8"/>
    <w:multiLevelType w:val="hybridMultilevel"/>
    <w:tmpl w:val="9B1C0E42"/>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4CD54EAD"/>
    <w:multiLevelType w:val="hybridMultilevel"/>
    <w:tmpl w:val="310E2F7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nsid w:val="5149130E"/>
    <w:multiLevelType w:val="hybridMultilevel"/>
    <w:tmpl w:val="9B1C0E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B55E0"/>
    <w:multiLevelType w:val="hybridMultilevel"/>
    <w:tmpl w:val="9B1C0E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D2649"/>
    <w:multiLevelType w:val="hybridMultilevel"/>
    <w:tmpl w:val="DEBEB82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nsid w:val="5D606816"/>
    <w:multiLevelType w:val="hybridMultilevel"/>
    <w:tmpl w:val="D988B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EA1A37"/>
    <w:multiLevelType w:val="hybridMultilevel"/>
    <w:tmpl w:val="ED521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7D7115"/>
    <w:multiLevelType w:val="hybridMultilevel"/>
    <w:tmpl w:val="9B1C0E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06273C"/>
    <w:multiLevelType w:val="hybridMultilevel"/>
    <w:tmpl w:val="70C23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F051F4"/>
    <w:multiLevelType w:val="hybridMultilevel"/>
    <w:tmpl w:val="80AA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2"/>
  </w:num>
  <w:num w:numId="4">
    <w:abstractNumId w:val="4"/>
  </w:num>
  <w:num w:numId="5">
    <w:abstractNumId w:val="11"/>
  </w:num>
  <w:num w:numId="6">
    <w:abstractNumId w:val="1"/>
  </w:num>
  <w:num w:numId="7">
    <w:abstractNumId w:val="9"/>
  </w:num>
  <w:num w:numId="8">
    <w:abstractNumId w:val="8"/>
  </w:num>
  <w:num w:numId="9">
    <w:abstractNumId w:val="6"/>
  </w:num>
  <w:num w:numId="10">
    <w:abstractNumId w:val="13"/>
  </w:num>
  <w:num w:numId="11">
    <w:abstractNumId w:val="5"/>
  </w:num>
  <w:num w:numId="12">
    <w:abstractNumId w:val="14"/>
  </w:num>
  <w:num w:numId="13">
    <w:abstractNumId w:val="15"/>
  </w:num>
  <w:num w:numId="14">
    <w:abstractNumId w:val="3"/>
  </w:num>
  <w:num w:numId="15">
    <w:abstractNumId w:val="0"/>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32D2"/>
    <w:rsid w:val="00006C6E"/>
    <w:rsid w:val="000676E2"/>
    <w:rsid w:val="000A4D00"/>
    <w:rsid w:val="000C213D"/>
    <w:rsid w:val="0015626F"/>
    <w:rsid w:val="00166DF2"/>
    <w:rsid w:val="00187958"/>
    <w:rsid w:val="001A2C09"/>
    <w:rsid w:val="001D5F28"/>
    <w:rsid w:val="00292787"/>
    <w:rsid w:val="002C3FC9"/>
    <w:rsid w:val="00351C2D"/>
    <w:rsid w:val="003700AC"/>
    <w:rsid w:val="0038729F"/>
    <w:rsid w:val="003C2EAD"/>
    <w:rsid w:val="003F59BC"/>
    <w:rsid w:val="0040660A"/>
    <w:rsid w:val="00451998"/>
    <w:rsid w:val="00472B2E"/>
    <w:rsid w:val="004A4DB4"/>
    <w:rsid w:val="004C5ABD"/>
    <w:rsid w:val="004E1885"/>
    <w:rsid w:val="004E3F5A"/>
    <w:rsid w:val="00521CF8"/>
    <w:rsid w:val="00522A72"/>
    <w:rsid w:val="00567CE9"/>
    <w:rsid w:val="00582BC1"/>
    <w:rsid w:val="005A7CE5"/>
    <w:rsid w:val="005C32D2"/>
    <w:rsid w:val="005D6B46"/>
    <w:rsid w:val="005E5CDE"/>
    <w:rsid w:val="00613433"/>
    <w:rsid w:val="00664717"/>
    <w:rsid w:val="00675AA3"/>
    <w:rsid w:val="00694767"/>
    <w:rsid w:val="006A1E72"/>
    <w:rsid w:val="006B477D"/>
    <w:rsid w:val="006F4577"/>
    <w:rsid w:val="00715A35"/>
    <w:rsid w:val="00730FF0"/>
    <w:rsid w:val="00750CCB"/>
    <w:rsid w:val="0077234A"/>
    <w:rsid w:val="007D7E0A"/>
    <w:rsid w:val="007E2441"/>
    <w:rsid w:val="007F608F"/>
    <w:rsid w:val="00812FD0"/>
    <w:rsid w:val="008849EA"/>
    <w:rsid w:val="008C40C6"/>
    <w:rsid w:val="00904DBB"/>
    <w:rsid w:val="00933375"/>
    <w:rsid w:val="009621A8"/>
    <w:rsid w:val="009B415C"/>
    <w:rsid w:val="009F7F1F"/>
    <w:rsid w:val="00A501CA"/>
    <w:rsid w:val="00A66270"/>
    <w:rsid w:val="00A71528"/>
    <w:rsid w:val="00AC48A9"/>
    <w:rsid w:val="00AD07AD"/>
    <w:rsid w:val="00B366CB"/>
    <w:rsid w:val="00B406B1"/>
    <w:rsid w:val="00B42F8C"/>
    <w:rsid w:val="00BA2E40"/>
    <w:rsid w:val="00C11E49"/>
    <w:rsid w:val="00C3014D"/>
    <w:rsid w:val="00C5541A"/>
    <w:rsid w:val="00C66D79"/>
    <w:rsid w:val="00C72479"/>
    <w:rsid w:val="00C77BBF"/>
    <w:rsid w:val="00CA3288"/>
    <w:rsid w:val="00CE08A6"/>
    <w:rsid w:val="00CE5A3E"/>
    <w:rsid w:val="00D04EE0"/>
    <w:rsid w:val="00DB64B3"/>
    <w:rsid w:val="00DF296D"/>
    <w:rsid w:val="00DF4174"/>
    <w:rsid w:val="00E33BEB"/>
    <w:rsid w:val="00E41EE2"/>
    <w:rsid w:val="00E45C47"/>
    <w:rsid w:val="00E50319"/>
    <w:rsid w:val="00E71FF2"/>
    <w:rsid w:val="00EA0FC5"/>
    <w:rsid w:val="00EB3BB2"/>
    <w:rsid w:val="00EB494D"/>
    <w:rsid w:val="00EF7BAD"/>
    <w:rsid w:val="00F12B72"/>
    <w:rsid w:val="00F17C3F"/>
    <w:rsid w:val="00F64ED6"/>
    <w:rsid w:val="00F67CD1"/>
    <w:rsid w:val="00F749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9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BEB"/>
    <w:pPr>
      <w:ind w:left="720"/>
      <w:contextualSpacing/>
    </w:pPr>
  </w:style>
  <w:style w:type="table" w:styleId="TableGrid">
    <w:name w:val="Table Grid"/>
    <w:basedOn w:val="TableNormal"/>
    <w:uiPriority w:val="39"/>
    <w:rsid w:val="00812F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E5A3E"/>
    <w:rPr>
      <w:sz w:val="16"/>
      <w:szCs w:val="16"/>
    </w:rPr>
  </w:style>
  <w:style w:type="paragraph" w:styleId="CommentText">
    <w:name w:val="annotation text"/>
    <w:basedOn w:val="Normal"/>
    <w:link w:val="CommentTextChar"/>
    <w:uiPriority w:val="99"/>
    <w:semiHidden/>
    <w:unhideWhenUsed/>
    <w:rsid w:val="00CE5A3E"/>
    <w:pPr>
      <w:spacing w:line="240" w:lineRule="auto"/>
    </w:pPr>
    <w:rPr>
      <w:sz w:val="20"/>
      <w:szCs w:val="20"/>
    </w:rPr>
  </w:style>
  <w:style w:type="character" w:customStyle="1" w:styleId="CommentTextChar">
    <w:name w:val="Comment Text Char"/>
    <w:basedOn w:val="DefaultParagraphFont"/>
    <w:link w:val="CommentText"/>
    <w:uiPriority w:val="99"/>
    <w:semiHidden/>
    <w:rsid w:val="00CE5A3E"/>
    <w:rPr>
      <w:sz w:val="20"/>
      <w:szCs w:val="20"/>
    </w:rPr>
  </w:style>
  <w:style w:type="paragraph" w:styleId="CommentSubject">
    <w:name w:val="annotation subject"/>
    <w:basedOn w:val="CommentText"/>
    <w:next w:val="CommentText"/>
    <w:link w:val="CommentSubjectChar"/>
    <w:uiPriority w:val="99"/>
    <w:semiHidden/>
    <w:unhideWhenUsed/>
    <w:rsid w:val="00CE5A3E"/>
    <w:rPr>
      <w:b/>
      <w:bCs/>
    </w:rPr>
  </w:style>
  <w:style w:type="character" w:customStyle="1" w:styleId="CommentSubjectChar">
    <w:name w:val="Comment Subject Char"/>
    <w:basedOn w:val="CommentTextChar"/>
    <w:link w:val="CommentSubject"/>
    <w:uiPriority w:val="99"/>
    <w:semiHidden/>
    <w:rsid w:val="00CE5A3E"/>
    <w:rPr>
      <w:b/>
      <w:bCs/>
      <w:sz w:val="20"/>
      <w:szCs w:val="20"/>
    </w:rPr>
  </w:style>
  <w:style w:type="paragraph" w:styleId="BalloonText">
    <w:name w:val="Balloon Text"/>
    <w:basedOn w:val="Normal"/>
    <w:link w:val="BalloonTextChar"/>
    <w:uiPriority w:val="99"/>
    <w:semiHidden/>
    <w:unhideWhenUsed/>
    <w:rsid w:val="00CE5A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A3E"/>
    <w:rPr>
      <w:rFonts w:ascii="Segoe UI" w:hAnsi="Segoe UI" w:cs="Segoe UI"/>
      <w:sz w:val="18"/>
      <w:szCs w:val="18"/>
    </w:rPr>
  </w:style>
  <w:style w:type="character" w:styleId="PlaceholderText">
    <w:name w:val="Placeholder Text"/>
    <w:basedOn w:val="DefaultParagraphFont"/>
    <w:uiPriority w:val="99"/>
    <w:semiHidden/>
    <w:rsid w:val="00B42F8C"/>
    <w:rPr>
      <w:color w:val="808080"/>
    </w:rPr>
  </w:style>
</w:styles>
</file>

<file path=word/webSettings.xml><?xml version="1.0" encoding="utf-8"?>
<w:webSettings xmlns:r="http://schemas.openxmlformats.org/officeDocument/2006/relationships" xmlns:w="http://schemas.openxmlformats.org/wordprocessingml/2006/main">
  <w:divs>
    <w:div w:id="272637789">
      <w:bodyDiv w:val="1"/>
      <w:marLeft w:val="0"/>
      <w:marRight w:val="0"/>
      <w:marTop w:val="0"/>
      <w:marBottom w:val="0"/>
      <w:divBdr>
        <w:top w:val="none" w:sz="0" w:space="0" w:color="auto"/>
        <w:left w:val="none" w:sz="0" w:space="0" w:color="auto"/>
        <w:bottom w:val="none" w:sz="0" w:space="0" w:color="auto"/>
        <w:right w:val="none" w:sz="0" w:space="0" w:color="auto"/>
      </w:divBdr>
    </w:div>
    <w:div w:id="392778502">
      <w:bodyDiv w:val="1"/>
      <w:marLeft w:val="0"/>
      <w:marRight w:val="0"/>
      <w:marTop w:val="0"/>
      <w:marBottom w:val="0"/>
      <w:divBdr>
        <w:top w:val="none" w:sz="0" w:space="0" w:color="auto"/>
        <w:left w:val="none" w:sz="0" w:space="0" w:color="auto"/>
        <w:bottom w:val="none" w:sz="0" w:space="0" w:color="auto"/>
        <w:right w:val="none" w:sz="0" w:space="0" w:color="auto"/>
      </w:divBdr>
    </w:div>
    <w:div w:id="176379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wmf"/><Relationship Id="rId18" Type="http://schemas.openxmlformats.org/officeDocument/2006/relationships/image" Target="media/image9.wmf"/><Relationship Id="rId26" Type="http://schemas.openxmlformats.org/officeDocument/2006/relationships/image" Target="media/image14.png"/><Relationship Id="rId39"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oleObject" Target="embeddings/oleObject11.bin"/><Relationship Id="rId42"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image" Target="media/image13.png"/><Relationship Id="rId33" Type="http://schemas.openxmlformats.org/officeDocument/2006/relationships/image" Target="media/image19.wmf"/><Relationship Id="rId38" Type="http://schemas.openxmlformats.org/officeDocument/2006/relationships/oleObject" Target="embeddings/oleObject13.bin"/><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image" Target="media/image16.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5.wmf"/><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1.wmf"/><Relationship Id="rId40" Type="http://schemas.openxmlformats.org/officeDocument/2006/relationships/image" Target="media/image23.png"/><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oleObject" Target="embeddings/oleObject8.bin"/><Relationship Id="rId28" Type="http://schemas.openxmlformats.org/officeDocument/2006/relationships/oleObject" Target="embeddings/oleObject9.bin"/><Relationship Id="rId36" Type="http://schemas.openxmlformats.org/officeDocument/2006/relationships/oleObject" Target="embeddings/oleObject12.bin"/><Relationship Id="rId10" Type="http://schemas.openxmlformats.org/officeDocument/2006/relationships/image" Target="media/image4.png"/><Relationship Id="rId19" Type="http://schemas.openxmlformats.org/officeDocument/2006/relationships/oleObject" Target="embeddings/oleObject6.bin"/><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4.bin"/><Relationship Id="rId22" Type="http://schemas.openxmlformats.org/officeDocument/2006/relationships/image" Target="media/image11.wmf"/><Relationship Id="rId27" Type="http://schemas.openxmlformats.org/officeDocument/2006/relationships/image" Target="media/image15.wmf"/><Relationship Id="rId30" Type="http://schemas.openxmlformats.org/officeDocument/2006/relationships/oleObject" Target="embeddings/oleObject10.bin"/><Relationship Id="rId35" Type="http://schemas.openxmlformats.org/officeDocument/2006/relationships/image" Target="media/image2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Joey Offer</dc:creator>
  <cp:lastModifiedBy>Exploring</cp:lastModifiedBy>
  <cp:revision>4</cp:revision>
  <dcterms:created xsi:type="dcterms:W3CDTF">2020-05-08T00:28:00Z</dcterms:created>
  <dcterms:modified xsi:type="dcterms:W3CDTF">2020-05-08T01:20:00Z</dcterms:modified>
</cp:coreProperties>
</file>